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3FC2" w14:textId="0DDE34F9" w:rsidR="000B07E0" w:rsidRPr="00EA6724" w:rsidRDefault="00A56F76" w:rsidP="00EA6724">
      <w:pPr>
        <w:jc w:val="center"/>
        <w:rPr>
          <w:rFonts w:ascii="ＭＳ 明朝" w:eastAsia="ＭＳ 明朝" w:hAnsi="ＭＳ 明朝"/>
          <w:b/>
          <w:bCs/>
          <w:sz w:val="24"/>
          <w:szCs w:val="28"/>
        </w:rPr>
      </w:pPr>
      <w:r>
        <w:rPr>
          <w:rFonts w:ascii="ＭＳ 明朝" w:eastAsia="ＭＳ 明朝" w:hAnsi="ＭＳ 明朝" w:hint="eastAsia"/>
          <w:b/>
          <w:bCs/>
          <w:sz w:val="28"/>
          <w:szCs w:val="32"/>
        </w:rPr>
        <w:t>令和８年度</w:t>
      </w:r>
      <w:r w:rsidR="000B07E0" w:rsidRPr="00EA6724">
        <w:rPr>
          <w:rFonts w:ascii="ＭＳ 明朝" w:eastAsia="ＭＳ 明朝" w:hAnsi="ＭＳ 明朝" w:hint="eastAsia"/>
          <w:b/>
          <w:bCs/>
          <w:sz w:val="28"/>
          <w:szCs w:val="32"/>
        </w:rPr>
        <w:t>広陵町食の自立支援事業委託仕様書</w:t>
      </w:r>
    </w:p>
    <w:p w14:paraId="7F36E724" w14:textId="15CE6A43" w:rsidR="000B07E0" w:rsidRDefault="000B07E0" w:rsidP="000B07E0">
      <w:pPr>
        <w:rPr>
          <w:rFonts w:ascii="ＭＳ 明朝" w:eastAsia="ＭＳ 明朝" w:hAnsi="ＭＳ 明朝"/>
        </w:rPr>
      </w:pPr>
    </w:p>
    <w:p w14:paraId="2ACF3B65" w14:textId="77777777" w:rsidR="00EA6724" w:rsidRPr="00EA6724" w:rsidRDefault="00EA6724" w:rsidP="000B07E0">
      <w:pPr>
        <w:rPr>
          <w:rFonts w:ascii="ＭＳ 明朝" w:eastAsia="ＭＳ 明朝" w:hAnsi="ＭＳ 明朝"/>
        </w:rPr>
      </w:pPr>
    </w:p>
    <w:p w14:paraId="784E3EF8" w14:textId="41595E9A" w:rsidR="000B07E0" w:rsidRPr="00EA6724" w:rsidRDefault="000B07E0" w:rsidP="000B07E0">
      <w:pPr>
        <w:rPr>
          <w:rFonts w:ascii="ＭＳ 明朝" w:eastAsia="ＭＳ 明朝" w:hAnsi="ＭＳ 明朝"/>
          <w:b/>
          <w:bCs/>
          <w:sz w:val="24"/>
          <w:szCs w:val="28"/>
        </w:rPr>
      </w:pPr>
      <w:r w:rsidRPr="00EA6724">
        <w:rPr>
          <w:rFonts w:ascii="ＭＳ 明朝" w:eastAsia="ＭＳ 明朝" w:hAnsi="ＭＳ 明朝" w:hint="eastAsia"/>
          <w:b/>
          <w:bCs/>
          <w:sz w:val="24"/>
          <w:szCs w:val="28"/>
        </w:rPr>
        <w:t>１</w:t>
      </w:r>
      <w:r w:rsidR="00EA6724" w:rsidRPr="00EA6724">
        <w:rPr>
          <w:rFonts w:ascii="ＭＳ 明朝" w:eastAsia="ＭＳ 明朝" w:hAnsi="ＭＳ 明朝" w:hint="eastAsia"/>
          <w:b/>
          <w:bCs/>
          <w:sz w:val="24"/>
          <w:szCs w:val="28"/>
        </w:rPr>
        <w:t xml:space="preserve">　</w:t>
      </w:r>
      <w:r w:rsidRPr="00EA6724">
        <w:rPr>
          <w:rFonts w:ascii="ＭＳ 明朝" w:eastAsia="ＭＳ 明朝" w:hAnsi="ＭＳ 明朝"/>
          <w:b/>
          <w:bCs/>
          <w:sz w:val="24"/>
          <w:szCs w:val="28"/>
        </w:rPr>
        <w:t>委託事業名</w:t>
      </w:r>
    </w:p>
    <w:p w14:paraId="6CD2A9B3" w14:textId="24D3ACFE" w:rsidR="000B07E0" w:rsidRPr="00EA6724" w:rsidRDefault="00A56F76" w:rsidP="00EA6724">
      <w:pPr>
        <w:ind w:firstLineChars="200" w:firstLine="480"/>
        <w:rPr>
          <w:rFonts w:ascii="ＭＳ 明朝" w:eastAsia="ＭＳ 明朝" w:hAnsi="ＭＳ 明朝"/>
          <w:sz w:val="24"/>
          <w:szCs w:val="28"/>
        </w:rPr>
      </w:pPr>
      <w:r>
        <w:rPr>
          <w:rFonts w:ascii="ＭＳ 明朝" w:eastAsia="ＭＳ 明朝" w:hAnsi="ＭＳ 明朝" w:hint="eastAsia"/>
          <w:sz w:val="24"/>
          <w:szCs w:val="28"/>
        </w:rPr>
        <w:t>令和８年度</w:t>
      </w:r>
      <w:r w:rsidR="000B07E0" w:rsidRPr="00EA6724">
        <w:rPr>
          <w:rFonts w:ascii="ＭＳ 明朝" w:eastAsia="ＭＳ 明朝" w:hAnsi="ＭＳ 明朝" w:hint="eastAsia"/>
          <w:sz w:val="24"/>
          <w:szCs w:val="28"/>
        </w:rPr>
        <w:t>広陵町食の自立支援事業</w:t>
      </w:r>
      <w:r>
        <w:rPr>
          <w:rFonts w:ascii="ＭＳ 明朝" w:eastAsia="ＭＳ 明朝" w:hAnsi="ＭＳ 明朝" w:hint="eastAsia"/>
          <w:sz w:val="24"/>
          <w:szCs w:val="28"/>
        </w:rPr>
        <w:t>委託</w:t>
      </w:r>
    </w:p>
    <w:p w14:paraId="68C530BC" w14:textId="77777777" w:rsidR="000B07E0" w:rsidRPr="00EA6724" w:rsidRDefault="000B07E0" w:rsidP="000B07E0">
      <w:pPr>
        <w:rPr>
          <w:rFonts w:ascii="ＭＳ 明朝" w:eastAsia="ＭＳ 明朝" w:hAnsi="ＭＳ 明朝"/>
          <w:sz w:val="24"/>
          <w:szCs w:val="28"/>
        </w:rPr>
      </w:pPr>
    </w:p>
    <w:p w14:paraId="6FEB8E1C" w14:textId="37757D83" w:rsidR="000B07E0" w:rsidRPr="00EA6724" w:rsidRDefault="000B07E0" w:rsidP="000B07E0">
      <w:pPr>
        <w:rPr>
          <w:rFonts w:ascii="ＭＳ 明朝" w:eastAsia="ＭＳ 明朝" w:hAnsi="ＭＳ 明朝"/>
          <w:b/>
          <w:bCs/>
          <w:sz w:val="24"/>
          <w:szCs w:val="28"/>
        </w:rPr>
      </w:pPr>
      <w:r w:rsidRPr="00EA6724">
        <w:rPr>
          <w:rFonts w:ascii="ＭＳ 明朝" w:eastAsia="ＭＳ 明朝" w:hAnsi="ＭＳ 明朝" w:hint="eastAsia"/>
          <w:b/>
          <w:bCs/>
          <w:sz w:val="24"/>
          <w:szCs w:val="28"/>
        </w:rPr>
        <w:t>２</w:t>
      </w:r>
      <w:r w:rsidR="00EA6724" w:rsidRPr="00EA6724">
        <w:rPr>
          <w:rFonts w:ascii="ＭＳ 明朝" w:eastAsia="ＭＳ 明朝" w:hAnsi="ＭＳ 明朝" w:hint="eastAsia"/>
          <w:b/>
          <w:bCs/>
          <w:sz w:val="24"/>
          <w:szCs w:val="28"/>
        </w:rPr>
        <w:t xml:space="preserve">　</w:t>
      </w:r>
      <w:r w:rsidRPr="00EA6724">
        <w:rPr>
          <w:rFonts w:ascii="ＭＳ 明朝" w:eastAsia="ＭＳ 明朝" w:hAnsi="ＭＳ 明朝"/>
          <w:b/>
          <w:bCs/>
          <w:sz w:val="24"/>
          <w:szCs w:val="28"/>
        </w:rPr>
        <w:t>事業の目的</w:t>
      </w:r>
    </w:p>
    <w:p w14:paraId="3AB7C501" w14:textId="7B7F894E" w:rsidR="000B07E0" w:rsidRPr="00EA6724" w:rsidRDefault="000B07E0" w:rsidP="00EA6724">
      <w:pPr>
        <w:ind w:leftChars="100" w:left="210" w:firstLineChars="100" w:firstLine="240"/>
        <w:rPr>
          <w:rFonts w:ascii="ＭＳ 明朝" w:eastAsia="ＭＳ 明朝" w:hAnsi="ＭＳ 明朝"/>
          <w:sz w:val="24"/>
          <w:szCs w:val="28"/>
        </w:rPr>
      </w:pPr>
      <w:r w:rsidRPr="00EA6724">
        <w:rPr>
          <w:rFonts w:ascii="ＭＳ 明朝" w:eastAsia="ＭＳ 明朝" w:hAnsi="ＭＳ 明朝" w:hint="eastAsia"/>
          <w:sz w:val="24"/>
          <w:szCs w:val="28"/>
        </w:rPr>
        <w:t>在宅の高齢者等が健康で自立した生活を送ることができるように、別紙（広陵町「食」の自立支援事業実施要綱）に基づき事前調査を行った上で、</w:t>
      </w:r>
      <w:r w:rsidR="009F6768">
        <w:rPr>
          <w:rFonts w:ascii="ＭＳ 明朝" w:eastAsia="ＭＳ 明朝" w:hAnsi="ＭＳ 明朝" w:hint="eastAsia"/>
          <w:sz w:val="24"/>
          <w:szCs w:val="28"/>
        </w:rPr>
        <w:t>当</w:t>
      </w:r>
      <w:r w:rsidRPr="00EA6724">
        <w:rPr>
          <w:rFonts w:ascii="ＭＳ 明朝" w:eastAsia="ＭＳ 明朝" w:hAnsi="ＭＳ 明朝" w:hint="eastAsia"/>
          <w:sz w:val="24"/>
          <w:szCs w:val="28"/>
        </w:rPr>
        <w:t>町が実施する「食」の自立を支援するための食関連サービスを計画的・有機的に組み合わせて提供することによって食事面からの健康を支えるとともに、配食時の声かけ及び安否確認等の見守りサービス（</w:t>
      </w:r>
      <w:r w:rsidRPr="00EA6724">
        <w:rPr>
          <w:rFonts w:ascii="ＭＳ 明朝" w:eastAsia="ＭＳ 明朝" w:hAnsi="ＭＳ 明朝"/>
          <w:sz w:val="24"/>
          <w:szCs w:val="28"/>
        </w:rPr>
        <w:t xml:space="preserve"> 以下「配食サービス」という。） を実施することにより、住み慣れた地域で安心して自立した生活が続けられるよう支援することを目的とする。</w:t>
      </w:r>
    </w:p>
    <w:p w14:paraId="370D8284" w14:textId="77777777" w:rsidR="000B07E0" w:rsidRPr="00EA6724" w:rsidRDefault="000B07E0" w:rsidP="000B07E0">
      <w:pPr>
        <w:rPr>
          <w:rFonts w:ascii="ＭＳ 明朝" w:eastAsia="ＭＳ 明朝" w:hAnsi="ＭＳ 明朝"/>
          <w:sz w:val="24"/>
          <w:szCs w:val="28"/>
        </w:rPr>
      </w:pPr>
    </w:p>
    <w:p w14:paraId="0EFCAD3C" w14:textId="77777777" w:rsidR="00EA6724" w:rsidRPr="00EA6724" w:rsidRDefault="000B07E0" w:rsidP="00EA6724">
      <w:pPr>
        <w:rPr>
          <w:rFonts w:ascii="ＭＳ 明朝" w:eastAsia="ＭＳ 明朝" w:hAnsi="ＭＳ 明朝"/>
          <w:b/>
          <w:bCs/>
          <w:sz w:val="24"/>
          <w:szCs w:val="28"/>
        </w:rPr>
      </w:pPr>
      <w:r w:rsidRPr="00EA6724">
        <w:rPr>
          <w:rFonts w:ascii="ＭＳ 明朝" w:eastAsia="ＭＳ 明朝" w:hAnsi="ＭＳ 明朝" w:hint="eastAsia"/>
          <w:b/>
          <w:bCs/>
          <w:sz w:val="24"/>
          <w:szCs w:val="28"/>
        </w:rPr>
        <w:t>３</w:t>
      </w:r>
      <w:r w:rsidR="00EA6724" w:rsidRPr="00EA6724">
        <w:rPr>
          <w:rFonts w:ascii="ＭＳ 明朝" w:eastAsia="ＭＳ 明朝" w:hAnsi="ＭＳ 明朝" w:hint="eastAsia"/>
          <w:b/>
          <w:bCs/>
          <w:sz w:val="24"/>
          <w:szCs w:val="28"/>
        </w:rPr>
        <w:t xml:space="preserve">　</w:t>
      </w:r>
      <w:r w:rsidRPr="00EA6724">
        <w:rPr>
          <w:rFonts w:ascii="ＭＳ 明朝" w:eastAsia="ＭＳ 明朝" w:hAnsi="ＭＳ 明朝"/>
          <w:b/>
          <w:bCs/>
          <w:sz w:val="24"/>
          <w:szCs w:val="28"/>
        </w:rPr>
        <w:t>事業の実施体制</w:t>
      </w:r>
    </w:p>
    <w:p w14:paraId="7F91E021" w14:textId="37AA6ADB" w:rsidR="000B07E0" w:rsidRDefault="000B07E0" w:rsidP="00B601FD">
      <w:pPr>
        <w:pStyle w:val="a3"/>
        <w:numPr>
          <w:ilvl w:val="0"/>
          <w:numId w:val="7"/>
        </w:numPr>
        <w:ind w:leftChars="0" w:left="1064" w:hanging="812"/>
        <w:rPr>
          <w:rFonts w:ascii="ＭＳ 明朝" w:eastAsia="ＭＳ 明朝" w:hAnsi="ＭＳ 明朝"/>
          <w:sz w:val="24"/>
          <w:szCs w:val="28"/>
        </w:rPr>
      </w:pPr>
      <w:r w:rsidRPr="00B601FD">
        <w:rPr>
          <w:rFonts w:ascii="ＭＳ 明朝" w:eastAsia="ＭＳ 明朝" w:hAnsi="ＭＳ 明朝"/>
          <w:sz w:val="24"/>
          <w:szCs w:val="28"/>
        </w:rPr>
        <w:t>配達員のほかに、緊急時等に対応できる者が１人以上いること。</w:t>
      </w:r>
    </w:p>
    <w:p w14:paraId="1A5049E0" w14:textId="1F5B4E5B" w:rsidR="000B07E0" w:rsidRDefault="000B07E0" w:rsidP="00B601FD">
      <w:pPr>
        <w:pStyle w:val="a3"/>
        <w:numPr>
          <w:ilvl w:val="0"/>
          <w:numId w:val="7"/>
        </w:numPr>
        <w:ind w:leftChars="0" w:left="1064" w:hanging="812"/>
        <w:rPr>
          <w:rFonts w:ascii="ＭＳ 明朝" w:eastAsia="ＭＳ 明朝" w:hAnsi="ＭＳ 明朝"/>
          <w:sz w:val="24"/>
          <w:szCs w:val="28"/>
        </w:rPr>
      </w:pPr>
      <w:r w:rsidRPr="00B601FD">
        <w:rPr>
          <w:rFonts w:ascii="ＭＳ 明朝" w:eastAsia="ＭＳ 明朝" w:hAnsi="ＭＳ 明朝"/>
          <w:sz w:val="24"/>
          <w:szCs w:val="28"/>
        </w:rPr>
        <w:t>配食サービスの円滑な実施が可能であること。</w:t>
      </w:r>
    </w:p>
    <w:p w14:paraId="0737CFFA" w14:textId="770D5F76" w:rsidR="00EA6724" w:rsidRPr="00B601FD" w:rsidRDefault="000B07E0" w:rsidP="00B601FD">
      <w:pPr>
        <w:pStyle w:val="a3"/>
        <w:numPr>
          <w:ilvl w:val="0"/>
          <w:numId w:val="7"/>
        </w:numPr>
        <w:ind w:leftChars="0" w:left="1064" w:hanging="812"/>
        <w:rPr>
          <w:rFonts w:ascii="ＭＳ 明朝" w:eastAsia="ＭＳ 明朝" w:hAnsi="ＭＳ 明朝"/>
          <w:sz w:val="24"/>
          <w:szCs w:val="28"/>
        </w:rPr>
      </w:pPr>
      <w:r w:rsidRPr="00B601FD">
        <w:rPr>
          <w:rFonts w:ascii="ＭＳ 明朝" w:eastAsia="ＭＳ 明朝" w:hAnsi="ＭＳ 明朝"/>
          <w:sz w:val="24"/>
          <w:szCs w:val="28"/>
        </w:rPr>
        <w:t>調理から配達及び安否確認までの一連の事業内容全てを登録事業者の</w:t>
      </w:r>
    </w:p>
    <w:p w14:paraId="4230EB72" w14:textId="4F46FD15" w:rsidR="00B601FD" w:rsidRDefault="000B07E0" w:rsidP="00B601FD">
      <w:pPr>
        <w:ind w:leftChars="420" w:left="882" w:firstLineChars="81" w:firstLine="194"/>
        <w:rPr>
          <w:rFonts w:ascii="ＭＳ 明朝" w:eastAsia="ＭＳ 明朝" w:hAnsi="ＭＳ 明朝"/>
          <w:sz w:val="24"/>
          <w:szCs w:val="28"/>
        </w:rPr>
      </w:pPr>
      <w:r w:rsidRPr="00EA6724">
        <w:rPr>
          <w:rFonts w:ascii="ＭＳ 明朝" w:eastAsia="ＭＳ 明朝" w:hAnsi="ＭＳ 明朝"/>
          <w:sz w:val="24"/>
          <w:szCs w:val="28"/>
        </w:rPr>
        <w:t>責任において実施できること。</w:t>
      </w:r>
    </w:p>
    <w:p w14:paraId="0FEDB37D" w14:textId="63E351C9" w:rsidR="00EA6724" w:rsidRPr="00B601FD" w:rsidRDefault="000B07E0" w:rsidP="00B601FD">
      <w:pPr>
        <w:pStyle w:val="a3"/>
        <w:numPr>
          <w:ilvl w:val="0"/>
          <w:numId w:val="7"/>
        </w:numPr>
        <w:ind w:leftChars="0" w:left="1064" w:hanging="824"/>
        <w:rPr>
          <w:rFonts w:ascii="ＭＳ 明朝" w:eastAsia="ＭＳ 明朝" w:hAnsi="ＭＳ 明朝"/>
          <w:sz w:val="24"/>
          <w:szCs w:val="28"/>
        </w:rPr>
      </w:pPr>
      <w:r w:rsidRPr="00B601FD">
        <w:rPr>
          <w:rFonts w:ascii="ＭＳ 明朝" w:eastAsia="ＭＳ 明朝" w:hAnsi="ＭＳ 明朝"/>
          <w:sz w:val="24"/>
          <w:szCs w:val="28"/>
        </w:rPr>
        <w:t>配食サービス実施に当たっての保険については、委託事業者において</w:t>
      </w:r>
    </w:p>
    <w:p w14:paraId="686F7E01" w14:textId="1841ED05" w:rsidR="00B601FD" w:rsidRPr="00EA6724" w:rsidRDefault="000B07E0" w:rsidP="00B601FD">
      <w:pPr>
        <w:ind w:leftChars="400" w:left="840" w:firstLineChars="100" w:firstLine="240"/>
        <w:rPr>
          <w:rFonts w:ascii="ＭＳ 明朝" w:eastAsia="ＭＳ 明朝" w:hAnsi="ＭＳ 明朝"/>
          <w:sz w:val="24"/>
          <w:szCs w:val="28"/>
        </w:rPr>
      </w:pPr>
      <w:r w:rsidRPr="00EA6724">
        <w:rPr>
          <w:rFonts w:ascii="ＭＳ 明朝" w:eastAsia="ＭＳ 明朝" w:hAnsi="ＭＳ 明朝"/>
          <w:sz w:val="24"/>
          <w:szCs w:val="28"/>
        </w:rPr>
        <w:t>加入すること。</w:t>
      </w:r>
    </w:p>
    <w:p w14:paraId="40E2162E" w14:textId="77777777" w:rsidR="00EA6724" w:rsidRDefault="000B07E0" w:rsidP="00EA6724">
      <w:pPr>
        <w:ind w:firstLineChars="100" w:firstLine="240"/>
        <w:rPr>
          <w:rFonts w:ascii="ＭＳ 明朝" w:eastAsia="ＭＳ 明朝" w:hAnsi="ＭＳ 明朝"/>
          <w:sz w:val="24"/>
          <w:szCs w:val="28"/>
        </w:rPr>
      </w:pPr>
      <w:r w:rsidRPr="00EA6724">
        <w:rPr>
          <w:rFonts w:ascii="ＭＳ 明朝" w:eastAsia="ＭＳ 明朝" w:hAnsi="ＭＳ 明朝" w:hint="eastAsia"/>
          <w:sz w:val="24"/>
          <w:szCs w:val="28"/>
        </w:rPr>
        <w:t>（５）</w:t>
      </w:r>
      <w:r w:rsidRPr="00EA6724">
        <w:rPr>
          <w:rFonts w:ascii="ＭＳ 明朝" w:eastAsia="ＭＳ 明朝" w:hAnsi="ＭＳ 明朝"/>
          <w:sz w:val="24"/>
          <w:szCs w:val="28"/>
        </w:rPr>
        <w:t xml:space="preserve"> 配達車両は、委託事業者で準備すること。維持費、燃料費、車検及び</w:t>
      </w:r>
    </w:p>
    <w:p w14:paraId="3641580D" w14:textId="2682508B" w:rsidR="000B07E0" w:rsidRDefault="000B07E0" w:rsidP="00EA6724">
      <w:pPr>
        <w:ind w:firstLineChars="450" w:firstLine="1080"/>
        <w:rPr>
          <w:rFonts w:ascii="ＭＳ 明朝" w:eastAsia="ＭＳ 明朝" w:hAnsi="ＭＳ 明朝"/>
          <w:sz w:val="24"/>
          <w:szCs w:val="28"/>
        </w:rPr>
      </w:pPr>
      <w:r w:rsidRPr="00EA6724">
        <w:rPr>
          <w:rFonts w:ascii="ＭＳ 明朝" w:eastAsia="ＭＳ 明朝" w:hAnsi="ＭＳ 明朝"/>
          <w:sz w:val="24"/>
          <w:szCs w:val="28"/>
        </w:rPr>
        <w:t>法定点検等の必要経費も同様とする。</w:t>
      </w:r>
    </w:p>
    <w:p w14:paraId="70589A71" w14:textId="77777777" w:rsidR="00EA6724" w:rsidRPr="00EA6724" w:rsidRDefault="00EA6724" w:rsidP="00EA6724">
      <w:pPr>
        <w:ind w:firstLineChars="450" w:firstLine="1080"/>
        <w:rPr>
          <w:rFonts w:ascii="ＭＳ 明朝" w:eastAsia="ＭＳ 明朝" w:hAnsi="ＭＳ 明朝"/>
          <w:sz w:val="24"/>
          <w:szCs w:val="28"/>
        </w:rPr>
      </w:pPr>
    </w:p>
    <w:p w14:paraId="03DBBDBF" w14:textId="0BE09844" w:rsidR="000B07E0" w:rsidRPr="00EA6724" w:rsidRDefault="000B07E0" w:rsidP="000B07E0">
      <w:pPr>
        <w:rPr>
          <w:rFonts w:ascii="ＭＳ 明朝" w:eastAsia="ＭＳ 明朝" w:hAnsi="ＭＳ 明朝"/>
          <w:b/>
          <w:bCs/>
          <w:sz w:val="24"/>
          <w:szCs w:val="28"/>
        </w:rPr>
      </w:pPr>
      <w:r w:rsidRPr="00EA6724">
        <w:rPr>
          <w:rFonts w:ascii="ＭＳ 明朝" w:eastAsia="ＭＳ 明朝" w:hAnsi="ＭＳ 明朝" w:hint="eastAsia"/>
          <w:b/>
          <w:bCs/>
          <w:sz w:val="24"/>
          <w:szCs w:val="28"/>
        </w:rPr>
        <w:t>４</w:t>
      </w:r>
      <w:r w:rsidR="009D1D1E">
        <w:rPr>
          <w:rFonts w:ascii="ＭＳ 明朝" w:eastAsia="ＭＳ 明朝" w:hAnsi="ＭＳ 明朝" w:hint="eastAsia"/>
          <w:b/>
          <w:bCs/>
          <w:sz w:val="24"/>
          <w:szCs w:val="28"/>
        </w:rPr>
        <w:t xml:space="preserve">　</w:t>
      </w:r>
      <w:r w:rsidRPr="00EA6724">
        <w:rPr>
          <w:rFonts w:ascii="ＭＳ 明朝" w:eastAsia="ＭＳ 明朝" w:hAnsi="ＭＳ 明朝"/>
          <w:b/>
          <w:bCs/>
          <w:sz w:val="24"/>
          <w:szCs w:val="28"/>
        </w:rPr>
        <w:t>弁当の内容及び</w:t>
      </w:r>
      <w:r w:rsidR="004D7634">
        <w:rPr>
          <w:rFonts w:ascii="ＭＳ 明朝" w:eastAsia="ＭＳ 明朝" w:hAnsi="ＭＳ 明朝" w:hint="eastAsia"/>
          <w:b/>
          <w:bCs/>
          <w:sz w:val="24"/>
          <w:szCs w:val="28"/>
        </w:rPr>
        <w:t>単価</w:t>
      </w:r>
    </w:p>
    <w:p w14:paraId="200B05C1" w14:textId="03066CF5" w:rsidR="000B07E0" w:rsidRPr="008D1105" w:rsidRDefault="000B07E0" w:rsidP="008D1105">
      <w:pPr>
        <w:pStyle w:val="a3"/>
        <w:numPr>
          <w:ilvl w:val="0"/>
          <w:numId w:val="1"/>
        </w:numPr>
        <w:ind w:leftChars="0"/>
        <w:rPr>
          <w:rFonts w:ascii="ＭＳ 明朝" w:eastAsia="ＭＳ 明朝" w:hAnsi="ＭＳ 明朝"/>
          <w:sz w:val="24"/>
          <w:szCs w:val="28"/>
        </w:rPr>
      </w:pPr>
      <w:r w:rsidRPr="00EA6724">
        <w:rPr>
          <w:rFonts w:ascii="ＭＳ 明朝" w:eastAsia="ＭＳ 明朝" w:hAnsi="ＭＳ 明朝"/>
          <w:sz w:val="24"/>
          <w:szCs w:val="28"/>
        </w:rPr>
        <w:t>弁当の内容は、栄養バランスの取れた高齢者又は障</w:t>
      </w:r>
      <w:r w:rsidR="004D7634">
        <w:rPr>
          <w:rFonts w:ascii="ＭＳ 明朝" w:eastAsia="ＭＳ 明朝" w:hAnsi="ＭＳ 明朝" w:hint="eastAsia"/>
          <w:sz w:val="24"/>
          <w:szCs w:val="28"/>
        </w:rPr>
        <w:t>がい</w:t>
      </w:r>
      <w:r w:rsidRPr="00EA6724">
        <w:rPr>
          <w:rFonts w:ascii="ＭＳ 明朝" w:eastAsia="ＭＳ 明朝" w:hAnsi="ＭＳ 明朝"/>
          <w:sz w:val="24"/>
          <w:szCs w:val="28"/>
        </w:rPr>
        <w:t>者にふさわしい</w:t>
      </w:r>
      <w:r w:rsidRPr="008D1105">
        <w:rPr>
          <w:rFonts w:ascii="ＭＳ 明朝" w:eastAsia="ＭＳ 明朝" w:hAnsi="ＭＳ 明朝"/>
          <w:sz w:val="24"/>
          <w:szCs w:val="28"/>
        </w:rPr>
        <w:t>ものであり、季節に応じたものであること。</w:t>
      </w:r>
    </w:p>
    <w:p w14:paraId="61E88DE2" w14:textId="77777777" w:rsidR="000B07E0" w:rsidRPr="00EA6724" w:rsidRDefault="000B07E0" w:rsidP="00EA6724">
      <w:pPr>
        <w:ind w:firstLineChars="100" w:firstLine="240"/>
        <w:rPr>
          <w:rFonts w:ascii="ＭＳ 明朝" w:eastAsia="ＭＳ 明朝" w:hAnsi="ＭＳ 明朝"/>
          <w:sz w:val="24"/>
          <w:szCs w:val="28"/>
        </w:rPr>
      </w:pPr>
      <w:r w:rsidRPr="00EA6724">
        <w:rPr>
          <w:rFonts w:ascii="ＭＳ 明朝" w:eastAsia="ＭＳ 明朝" w:hAnsi="ＭＳ 明朝" w:hint="eastAsia"/>
          <w:sz w:val="24"/>
          <w:szCs w:val="28"/>
        </w:rPr>
        <w:t>（２）</w:t>
      </w:r>
      <w:r w:rsidRPr="00EA6724">
        <w:rPr>
          <w:rFonts w:ascii="ＭＳ 明朝" w:eastAsia="ＭＳ 明朝" w:hAnsi="ＭＳ 明朝"/>
          <w:sz w:val="24"/>
          <w:szCs w:val="28"/>
        </w:rPr>
        <w:t xml:space="preserve"> 食中毒の可能性が高いもの（例：刺身などの生もの）は避けること。</w:t>
      </w:r>
    </w:p>
    <w:p w14:paraId="31980FF6" w14:textId="38A52AC2" w:rsidR="000B07E0" w:rsidRDefault="000B07E0" w:rsidP="00EA6724">
      <w:pPr>
        <w:ind w:firstLineChars="100" w:firstLine="240"/>
        <w:rPr>
          <w:rFonts w:ascii="ＭＳ 明朝" w:eastAsia="ＭＳ 明朝" w:hAnsi="ＭＳ 明朝"/>
          <w:sz w:val="24"/>
          <w:szCs w:val="28"/>
        </w:rPr>
      </w:pPr>
      <w:r w:rsidRPr="00EA6724">
        <w:rPr>
          <w:rFonts w:ascii="ＭＳ 明朝" w:eastAsia="ＭＳ 明朝" w:hAnsi="ＭＳ 明朝" w:hint="eastAsia"/>
          <w:sz w:val="24"/>
          <w:szCs w:val="28"/>
        </w:rPr>
        <w:t>（３）</w:t>
      </w:r>
      <w:r w:rsidRPr="00EA6724">
        <w:rPr>
          <w:rFonts w:ascii="ＭＳ 明朝" w:eastAsia="ＭＳ 明朝" w:hAnsi="ＭＳ 明朝"/>
          <w:sz w:val="24"/>
          <w:szCs w:val="28"/>
        </w:rPr>
        <w:t xml:space="preserve"> 弁当１食当たりの単価（税込み）は、</w:t>
      </w:r>
      <w:r w:rsidR="009F6768">
        <w:rPr>
          <w:rFonts w:ascii="ＭＳ 明朝" w:eastAsia="ＭＳ 明朝" w:hAnsi="ＭＳ 明朝" w:hint="eastAsia"/>
          <w:sz w:val="24"/>
          <w:szCs w:val="28"/>
        </w:rPr>
        <w:t>８</w:t>
      </w:r>
      <w:r w:rsidRPr="00EA6724">
        <w:rPr>
          <w:rFonts w:ascii="ＭＳ 明朝" w:eastAsia="ＭＳ 明朝" w:hAnsi="ＭＳ 明朝"/>
          <w:sz w:val="24"/>
          <w:szCs w:val="28"/>
        </w:rPr>
        <w:t>００円とすること。</w:t>
      </w:r>
    </w:p>
    <w:p w14:paraId="4B9B322F" w14:textId="77777777" w:rsidR="00EA6724" w:rsidRPr="00EA6724" w:rsidRDefault="00EA6724" w:rsidP="00EA6724">
      <w:pPr>
        <w:ind w:firstLineChars="100" w:firstLine="240"/>
        <w:rPr>
          <w:rFonts w:ascii="ＭＳ 明朝" w:eastAsia="ＭＳ 明朝" w:hAnsi="ＭＳ 明朝"/>
          <w:sz w:val="24"/>
          <w:szCs w:val="28"/>
        </w:rPr>
      </w:pPr>
    </w:p>
    <w:p w14:paraId="31A929AF" w14:textId="6E218DD5" w:rsidR="000B07E0" w:rsidRPr="00EA6724" w:rsidRDefault="000B07E0" w:rsidP="000B07E0">
      <w:pPr>
        <w:rPr>
          <w:rFonts w:ascii="ＭＳ 明朝" w:eastAsia="ＭＳ 明朝" w:hAnsi="ＭＳ 明朝"/>
          <w:b/>
          <w:bCs/>
          <w:sz w:val="24"/>
          <w:szCs w:val="28"/>
        </w:rPr>
      </w:pPr>
      <w:r w:rsidRPr="00EA6724">
        <w:rPr>
          <w:rFonts w:ascii="ＭＳ 明朝" w:eastAsia="ＭＳ 明朝" w:hAnsi="ＭＳ 明朝" w:hint="eastAsia"/>
          <w:b/>
          <w:bCs/>
          <w:sz w:val="24"/>
          <w:szCs w:val="28"/>
        </w:rPr>
        <w:t>５</w:t>
      </w:r>
      <w:r w:rsidR="009D1D1E">
        <w:rPr>
          <w:rFonts w:ascii="ＭＳ 明朝" w:eastAsia="ＭＳ 明朝" w:hAnsi="ＭＳ 明朝" w:hint="eastAsia"/>
          <w:b/>
          <w:bCs/>
          <w:sz w:val="24"/>
          <w:szCs w:val="28"/>
        </w:rPr>
        <w:t xml:space="preserve">　</w:t>
      </w:r>
      <w:r w:rsidRPr="00EA6724">
        <w:rPr>
          <w:rFonts w:ascii="ＭＳ 明朝" w:eastAsia="ＭＳ 明朝" w:hAnsi="ＭＳ 明朝"/>
          <w:b/>
          <w:bCs/>
          <w:sz w:val="24"/>
          <w:szCs w:val="28"/>
        </w:rPr>
        <w:t>利用者負担金の請求と徴収</w:t>
      </w:r>
    </w:p>
    <w:p w14:paraId="41B0E5D5" w14:textId="51C426DC" w:rsidR="000B07E0" w:rsidRDefault="000B07E0" w:rsidP="00EA6724">
      <w:pPr>
        <w:pStyle w:val="a3"/>
        <w:numPr>
          <w:ilvl w:val="0"/>
          <w:numId w:val="2"/>
        </w:numPr>
        <w:ind w:leftChars="0"/>
        <w:rPr>
          <w:rFonts w:ascii="ＭＳ 明朝" w:eastAsia="ＭＳ 明朝" w:hAnsi="ＭＳ 明朝"/>
          <w:sz w:val="24"/>
          <w:szCs w:val="28"/>
        </w:rPr>
      </w:pPr>
      <w:r w:rsidRPr="00EA6724">
        <w:rPr>
          <w:rFonts w:ascii="ＭＳ 明朝" w:eastAsia="ＭＳ 明朝" w:hAnsi="ＭＳ 明朝"/>
          <w:sz w:val="24"/>
          <w:szCs w:val="28"/>
        </w:rPr>
        <w:t>利用者負担金</w:t>
      </w:r>
      <w:r w:rsidR="00EA6724">
        <w:rPr>
          <w:rFonts w:ascii="ＭＳ 明朝" w:eastAsia="ＭＳ 明朝" w:hAnsi="ＭＳ 明朝" w:hint="eastAsia"/>
          <w:sz w:val="24"/>
          <w:szCs w:val="28"/>
        </w:rPr>
        <w:t>（</w:t>
      </w:r>
      <w:r w:rsidRPr="00EA6724">
        <w:rPr>
          <w:rFonts w:ascii="ＭＳ 明朝" w:eastAsia="ＭＳ 明朝" w:hAnsi="ＭＳ 明朝"/>
          <w:sz w:val="24"/>
          <w:szCs w:val="28"/>
        </w:rPr>
        <w:t>食材費及び調理費相当分</w:t>
      </w:r>
      <w:r w:rsidR="00EA6724">
        <w:rPr>
          <w:rFonts w:ascii="ＭＳ 明朝" w:eastAsia="ＭＳ 明朝" w:hAnsi="ＭＳ 明朝" w:hint="eastAsia"/>
          <w:sz w:val="24"/>
          <w:szCs w:val="28"/>
        </w:rPr>
        <w:t>）</w:t>
      </w:r>
      <w:r w:rsidRPr="00EA6724">
        <w:rPr>
          <w:rFonts w:ascii="ＭＳ 明朝" w:eastAsia="ＭＳ 明朝" w:hAnsi="ＭＳ 明朝"/>
          <w:sz w:val="24"/>
          <w:szCs w:val="28"/>
        </w:rPr>
        <w:t>は、</w:t>
      </w:r>
      <w:r w:rsidR="009F6768">
        <w:rPr>
          <w:rFonts w:ascii="ＭＳ 明朝" w:eastAsia="ＭＳ 明朝" w:hAnsi="ＭＳ 明朝" w:hint="eastAsia"/>
          <w:sz w:val="24"/>
          <w:szCs w:val="28"/>
        </w:rPr>
        <w:t>４</w:t>
      </w:r>
      <w:r w:rsidRPr="00EA6724">
        <w:rPr>
          <w:rFonts w:ascii="ＭＳ 明朝" w:eastAsia="ＭＳ 明朝" w:hAnsi="ＭＳ 明朝"/>
          <w:sz w:val="24"/>
          <w:szCs w:val="28"/>
        </w:rPr>
        <w:t>００円とし、委託事業者は、利用者又はその家族に請求の上、徴収すること。</w:t>
      </w:r>
    </w:p>
    <w:p w14:paraId="3A6DEC41" w14:textId="0DC1F125" w:rsidR="000B07E0" w:rsidRDefault="000B07E0" w:rsidP="000B07E0">
      <w:pPr>
        <w:pStyle w:val="a3"/>
        <w:numPr>
          <w:ilvl w:val="0"/>
          <w:numId w:val="2"/>
        </w:numPr>
        <w:ind w:leftChars="0"/>
        <w:rPr>
          <w:rFonts w:ascii="ＭＳ 明朝" w:eastAsia="ＭＳ 明朝" w:hAnsi="ＭＳ 明朝"/>
          <w:sz w:val="24"/>
          <w:szCs w:val="28"/>
        </w:rPr>
      </w:pPr>
      <w:r w:rsidRPr="00B601FD">
        <w:rPr>
          <w:rFonts w:ascii="ＭＳ 明朝" w:eastAsia="ＭＳ 明朝" w:hAnsi="ＭＳ 明朝"/>
          <w:sz w:val="24"/>
          <w:szCs w:val="28"/>
        </w:rPr>
        <w:t>前号に係る支払い方法については、利用者又はその家族と協議の上、</w:t>
      </w:r>
      <w:r w:rsidRPr="00B601FD">
        <w:rPr>
          <w:rFonts w:ascii="ＭＳ 明朝" w:eastAsia="ＭＳ 明朝" w:hAnsi="ＭＳ 明朝"/>
          <w:sz w:val="24"/>
          <w:szCs w:val="28"/>
        </w:rPr>
        <w:lastRenderedPageBreak/>
        <w:t>決定すること。ただし、利用者が利用途中で死亡し、</w:t>
      </w:r>
      <w:r w:rsidR="00B601FD">
        <w:rPr>
          <w:rFonts w:ascii="ＭＳ 明朝" w:eastAsia="ＭＳ 明朝" w:hAnsi="ＭＳ 明朝" w:hint="eastAsia"/>
          <w:sz w:val="24"/>
          <w:szCs w:val="28"/>
        </w:rPr>
        <w:t>又は</w:t>
      </w:r>
      <w:r w:rsidRPr="00B601FD">
        <w:rPr>
          <w:rFonts w:ascii="ＭＳ 明朝" w:eastAsia="ＭＳ 明朝" w:hAnsi="ＭＳ 明朝"/>
          <w:sz w:val="24"/>
          <w:szCs w:val="28"/>
        </w:rPr>
        <w:t>親族等が不明で利用者負担金が徴収できない場合にあっても、支出した費用について</w:t>
      </w:r>
      <w:r w:rsidR="009F6768">
        <w:rPr>
          <w:rFonts w:ascii="ＭＳ 明朝" w:eastAsia="ＭＳ 明朝" w:hAnsi="ＭＳ 明朝" w:hint="eastAsia"/>
          <w:sz w:val="24"/>
          <w:szCs w:val="28"/>
        </w:rPr>
        <w:t>当</w:t>
      </w:r>
      <w:r w:rsidRPr="00B601FD">
        <w:rPr>
          <w:rFonts w:ascii="ＭＳ 明朝" w:eastAsia="ＭＳ 明朝" w:hAnsi="ＭＳ 明朝"/>
          <w:sz w:val="24"/>
          <w:szCs w:val="28"/>
        </w:rPr>
        <w:t>町は補償しないものとする。</w:t>
      </w:r>
    </w:p>
    <w:p w14:paraId="260D4538" w14:textId="06B6FC52" w:rsidR="000B07E0" w:rsidRDefault="000B07E0" w:rsidP="000B07E0">
      <w:pPr>
        <w:pStyle w:val="a3"/>
        <w:numPr>
          <w:ilvl w:val="0"/>
          <w:numId w:val="2"/>
        </w:numPr>
        <w:ind w:leftChars="0"/>
        <w:rPr>
          <w:rFonts w:ascii="ＭＳ 明朝" w:eastAsia="ＭＳ 明朝" w:hAnsi="ＭＳ 明朝"/>
          <w:sz w:val="24"/>
          <w:szCs w:val="28"/>
        </w:rPr>
      </w:pPr>
      <w:r w:rsidRPr="00B601FD">
        <w:rPr>
          <w:rFonts w:ascii="ＭＳ 明朝" w:eastAsia="ＭＳ 明朝" w:hAnsi="ＭＳ 明朝"/>
          <w:sz w:val="24"/>
          <w:szCs w:val="28"/>
        </w:rPr>
        <w:t>委託事業者は、請求書及び領収書を作成し、利用者又はその家族へ渡すこと。</w:t>
      </w:r>
    </w:p>
    <w:p w14:paraId="34FA7D94" w14:textId="77777777" w:rsidR="00B601FD" w:rsidRPr="00B601FD" w:rsidRDefault="00B601FD" w:rsidP="00B601FD">
      <w:pPr>
        <w:pStyle w:val="a3"/>
        <w:ind w:leftChars="0" w:left="1070"/>
        <w:rPr>
          <w:rFonts w:ascii="ＭＳ 明朝" w:eastAsia="ＭＳ 明朝" w:hAnsi="ＭＳ 明朝"/>
          <w:sz w:val="24"/>
          <w:szCs w:val="28"/>
        </w:rPr>
      </w:pPr>
    </w:p>
    <w:p w14:paraId="66253362" w14:textId="1479C8E1" w:rsidR="000B07E0" w:rsidRPr="00EA6724" w:rsidRDefault="000B07E0" w:rsidP="000B07E0">
      <w:pPr>
        <w:rPr>
          <w:rFonts w:ascii="ＭＳ 明朝" w:eastAsia="ＭＳ 明朝" w:hAnsi="ＭＳ 明朝"/>
          <w:b/>
          <w:bCs/>
          <w:sz w:val="24"/>
          <w:szCs w:val="28"/>
        </w:rPr>
      </w:pPr>
      <w:r w:rsidRPr="00EA6724">
        <w:rPr>
          <w:rFonts w:ascii="ＭＳ 明朝" w:eastAsia="ＭＳ 明朝" w:hAnsi="ＭＳ 明朝" w:hint="eastAsia"/>
          <w:b/>
          <w:bCs/>
          <w:sz w:val="24"/>
          <w:szCs w:val="28"/>
        </w:rPr>
        <w:t>６</w:t>
      </w:r>
      <w:r w:rsidR="009D1D1E">
        <w:rPr>
          <w:rFonts w:ascii="ＭＳ 明朝" w:eastAsia="ＭＳ 明朝" w:hAnsi="ＭＳ 明朝" w:hint="eastAsia"/>
          <w:b/>
          <w:bCs/>
          <w:sz w:val="24"/>
          <w:szCs w:val="28"/>
        </w:rPr>
        <w:t xml:space="preserve">　</w:t>
      </w:r>
      <w:r w:rsidRPr="00EA6724">
        <w:rPr>
          <w:rFonts w:ascii="ＭＳ 明朝" w:eastAsia="ＭＳ 明朝" w:hAnsi="ＭＳ 明朝"/>
          <w:b/>
          <w:bCs/>
          <w:sz w:val="24"/>
          <w:szCs w:val="28"/>
        </w:rPr>
        <w:t>弁当の配達等</w:t>
      </w:r>
    </w:p>
    <w:p w14:paraId="3C311FBA" w14:textId="644CD773" w:rsidR="000B07E0" w:rsidRDefault="000B07E0" w:rsidP="00B601FD">
      <w:pPr>
        <w:pStyle w:val="a3"/>
        <w:numPr>
          <w:ilvl w:val="0"/>
          <w:numId w:val="6"/>
        </w:numPr>
        <w:ind w:leftChars="0" w:left="993" w:hanging="753"/>
        <w:rPr>
          <w:rFonts w:ascii="ＭＳ 明朝" w:eastAsia="ＭＳ 明朝" w:hAnsi="ＭＳ 明朝"/>
          <w:sz w:val="24"/>
          <w:szCs w:val="28"/>
        </w:rPr>
      </w:pPr>
      <w:r w:rsidRPr="00B601FD">
        <w:rPr>
          <w:rFonts w:ascii="ＭＳ 明朝" w:eastAsia="ＭＳ 明朝" w:hAnsi="ＭＳ 明朝"/>
          <w:sz w:val="24"/>
          <w:szCs w:val="28"/>
        </w:rPr>
        <w:t>月曜日から金曜日</w:t>
      </w:r>
      <w:r w:rsidR="00B601FD">
        <w:rPr>
          <w:rFonts w:ascii="ＭＳ 明朝" w:eastAsia="ＭＳ 明朝" w:hAnsi="ＭＳ 明朝" w:hint="eastAsia"/>
          <w:sz w:val="24"/>
          <w:szCs w:val="28"/>
        </w:rPr>
        <w:t>（</w:t>
      </w:r>
      <w:r w:rsidRPr="00B601FD">
        <w:rPr>
          <w:rFonts w:ascii="ＭＳ 明朝" w:eastAsia="ＭＳ 明朝" w:hAnsi="ＭＳ 明朝"/>
          <w:sz w:val="24"/>
          <w:szCs w:val="28"/>
        </w:rPr>
        <w:t>祝日及び年末年始を除く。</w:t>
      </w:r>
      <w:r w:rsidR="00B601FD">
        <w:rPr>
          <w:rFonts w:ascii="ＭＳ 明朝" w:eastAsia="ＭＳ 明朝" w:hAnsi="ＭＳ 明朝" w:hint="eastAsia"/>
          <w:sz w:val="24"/>
          <w:szCs w:val="28"/>
        </w:rPr>
        <w:t>）</w:t>
      </w:r>
      <w:r w:rsidRPr="00B601FD">
        <w:rPr>
          <w:rFonts w:ascii="ＭＳ 明朝" w:eastAsia="ＭＳ 明朝" w:hAnsi="ＭＳ 明朝"/>
          <w:sz w:val="24"/>
          <w:szCs w:val="28"/>
        </w:rPr>
        <w:t>までの利用者が指定した曜日に、当日調理した弁当を利用者の自宅へ配達すること。</w:t>
      </w:r>
    </w:p>
    <w:p w14:paraId="439AF657" w14:textId="7AB26481" w:rsidR="000B07E0" w:rsidRDefault="000B07E0" w:rsidP="000B07E0">
      <w:pPr>
        <w:pStyle w:val="a3"/>
        <w:numPr>
          <w:ilvl w:val="0"/>
          <w:numId w:val="6"/>
        </w:numPr>
        <w:ind w:leftChars="0" w:left="993" w:hanging="753"/>
        <w:rPr>
          <w:rFonts w:ascii="ＭＳ 明朝" w:eastAsia="ＭＳ 明朝" w:hAnsi="ＭＳ 明朝"/>
          <w:sz w:val="24"/>
          <w:szCs w:val="28"/>
        </w:rPr>
      </w:pPr>
      <w:r w:rsidRPr="00B601FD">
        <w:rPr>
          <w:rFonts w:ascii="ＭＳ 明朝" w:eastAsia="ＭＳ 明朝" w:hAnsi="ＭＳ 明朝"/>
          <w:sz w:val="24"/>
          <w:szCs w:val="28"/>
        </w:rPr>
        <w:t>食品の安全性に常に配慮し、</w:t>
      </w:r>
      <w:r w:rsidR="00DC2F61">
        <w:rPr>
          <w:rFonts w:ascii="ＭＳ 明朝" w:eastAsia="ＭＳ 明朝" w:hAnsi="ＭＳ 明朝" w:hint="eastAsia"/>
          <w:sz w:val="24"/>
          <w:szCs w:val="28"/>
        </w:rPr>
        <w:t>正午まで</w:t>
      </w:r>
      <w:r w:rsidRPr="00B601FD">
        <w:rPr>
          <w:rFonts w:ascii="ＭＳ 明朝" w:eastAsia="ＭＳ 明朝" w:hAnsi="ＭＳ 明朝"/>
          <w:sz w:val="24"/>
          <w:szCs w:val="28"/>
        </w:rPr>
        <w:t>に配達すること。</w:t>
      </w:r>
    </w:p>
    <w:p w14:paraId="2AE9444B" w14:textId="68E92A43" w:rsidR="000B07E0" w:rsidRDefault="000B07E0" w:rsidP="000B07E0">
      <w:pPr>
        <w:pStyle w:val="a3"/>
        <w:numPr>
          <w:ilvl w:val="0"/>
          <w:numId w:val="6"/>
        </w:numPr>
        <w:ind w:leftChars="0" w:left="993" w:hanging="753"/>
        <w:rPr>
          <w:rFonts w:ascii="ＭＳ 明朝" w:eastAsia="ＭＳ 明朝" w:hAnsi="ＭＳ 明朝"/>
          <w:sz w:val="24"/>
          <w:szCs w:val="28"/>
        </w:rPr>
      </w:pPr>
      <w:r w:rsidRPr="00B601FD">
        <w:rPr>
          <w:rFonts w:ascii="ＭＳ 明朝" w:eastAsia="ＭＳ 明朝" w:hAnsi="ＭＳ 明朝"/>
          <w:sz w:val="24"/>
          <w:szCs w:val="28"/>
        </w:rPr>
        <w:t>１日当たり１食からの個別配達ができること。</w:t>
      </w:r>
    </w:p>
    <w:p w14:paraId="51EDBF2C" w14:textId="5D0E525D" w:rsidR="000B07E0" w:rsidRDefault="000B07E0" w:rsidP="000B07E0">
      <w:pPr>
        <w:pStyle w:val="a3"/>
        <w:numPr>
          <w:ilvl w:val="0"/>
          <w:numId w:val="6"/>
        </w:numPr>
        <w:ind w:leftChars="0" w:left="993" w:hanging="753"/>
        <w:rPr>
          <w:rFonts w:ascii="ＭＳ 明朝" w:eastAsia="ＭＳ 明朝" w:hAnsi="ＭＳ 明朝"/>
          <w:sz w:val="24"/>
          <w:szCs w:val="28"/>
        </w:rPr>
      </w:pPr>
      <w:r w:rsidRPr="00B601FD">
        <w:rPr>
          <w:rFonts w:ascii="ＭＳ 明朝" w:eastAsia="ＭＳ 明朝" w:hAnsi="ＭＳ 明朝"/>
          <w:sz w:val="24"/>
          <w:szCs w:val="28"/>
        </w:rPr>
        <w:t>安否確認を兼ねた配達のため、弁当は手渡しとし、必要に応じて利用者の居室までの配達に対応すること。</w:t>
      </w:r>
    </w:p>
    <w:p w14:paraId="28CBD13B" w14:textId="59B4C55E" w:rsidR="000B07E0" w:rsidRDefault="000B07E0" w:rsidP="000B07E0">
      <w:pPr>
        <w:pStyle w:val="a3"/>
        <w:numPr>
          <w:ilvl w:val="0"/>
          <w:numId w:val="6"/>
        </w:numPr>
        <w:ind w:leftChars="0" w:left="993" w:hanging="753"/>
        <w:rPr>
          <w:rFonts w:ascii="ＭＳ 明朝" w:eastAsia="ＭＳ 明朝" w:hAnsi="ＭＳ 明朝"/>
          <w:sz w:val="24"/>
          <w:szCs w:val="28"/>
        </w:rPr>
      </w:pPr>
      <w:r w:rsidRPr="00B601FD">
        <w:rPr>
          <w:rFonts w:ascii="ＭＳ 明朝" w:eastAsia="ＭＳ 明朝" w:hAnsi="ＭＳ 明朝"/>
          <w:sz w:val="24"/>
          <w:szCs w:val="28"/>
        </w:rPr>
        <w:t>配達時に利用者</w:t>
      </w:r>
      <w:r w:rsidR="00DC2F61">
        <w:rPr>
          <w:rFonts w:ascii="ＭＳ 明朝" w:eastAsia="ＭＳ 明朝" w:hAnsi="ＭＳ 明朝" w:hint="eastAsia"/>
          <w:sz w:val="24"/>
          <w:szCs w:val="28"/>
        </w:rPr>
        <w:t>が</w:t>
      </w:r>
      <w:r w:rsidRPr="00B601FD">
        <w:rPr>
          <w:rFonts w:ascii="ＭＳ 明朝" w:eastAsia="ＭＳ 明朝" w:hAnsi="ＭＳ 明朝"/>
          <w:sz w:val="24"/>
          <w:szCs w:val="28"/>
        </w:rPr>
        <w:t>不在又は安否確認ができない場合は、利用者本人又は緊急連絡先に連絡の上、対応すること。</w:t>
      </w:r>
    </w:p>
    <w:p w14:paraId="2E267A89" w14:textId="4E559501" w:rsidR="000B07E0" w:rsidRDefault="000B07E0" w:rsidP="000B07E0">
      <w:pPr>
        <w:pStyle w:val="a3"/>
        <w:numPr>
          <w:ilvl w:val="0"/>
          <w:numId w:val="6"/>
        </w:numPr>
        <w:ind w:leftChars="0" w:left="993" w:hanging="753"/>
        <w:rPr>
          <w:rFonts w:ascii="ＭＳ 明朝" w:eastAsia="ＭＳ 明朝" w:hAnsi="ＭＳ 明朝"/>
          <w:sz w:val="24"/>
          <w:szCs w:val="28"/>
        </w:rPr>
      </w:pPr>
      <w:r w:rsidRPr="00922F11">
        <w:rPr>
          <w:rFonts w:ascii="ＭＳ 明朝" w:eastAsia="ＭＳ 明朝" w:hAnsi="ＭＳ 明朝"/>
          <w:sz w:val="24"/>
          <w:szCs w:val="28"/>
        </w:rPr>
        <w:t>配達時、利用者の体調や様子が通常と比べ変化があった場合は、速やかに</w:t>
      </w:r>
      <w:r w:rsidR="009F6768">
        <w:rPr>
          <w:rFonts w:ascii="ＭＳ 明朝" w:eastAsia="ＭＳ 明朝" w:hAnsi="ＭＳ 明朝" w:hint="eastAsia"/>
          <w:sz w:val="24"/>
          <w:szCs w:val="28"/>
        </w:rPr>
        <w:t>当</w:t>
      </w:r>
      <w:r w:rsidRPr="00922F11">
        <w:rPr>
          <w:rFonts w:ascii="ＭＳ 明朝" w:eastAsia="ＭＳ 明朝" w:hAnsi="ＭＳ 明朝"/>
          <w:sz w:val="24"/>
          <w:szCs w:val="28"/>
        </w:rPr>
        <w:t>町及び緊急連絡先へ連絡すること。</w:t>
      </w:r>
    </w:p>
    <w:p w14:paraId="1E51DFED" w14:textId="77777777" w:rsidR="00922F11" w:rsidRPr="00922F11" w:rsidRDefault="00922F11" w:rsidP="00922F11">
      <w:pPr>
        <w:ind w:left="240"/>
        <w:rPr>
          <w:rFonts w:ascii="ＭＳ 明朝" w:eastAsia="ＭＳ 明朝" w:hAnsi="ＭＳ 明朝"/>
          <w:sz w:val="24"/>
          <w:szCs w:val="28"/>
        </w:rPr>
      </w:pPr>
    </w:p>
    <w:p w14:paraId="256F855D" w14:textId="7BADE4AC" w:rsidR="00922F11" w:rsidRDefault="000B07E0" w:rsidP="000B07E0">
      <w:pPr>
        <w:rPr>
          <w:rFonts w:ascii="ＭＳ 明朝" w:eastAsia="ＭＳ 明朝" w:hAnsi="ＭＳ 明朝"/>
          <w:b/>
          <w:bCs/>
          <w:sz w:val="24"/>
          <w:szCs w:val="28"/>
        </w:rPr>
      </w:pPr>
      <w:r w:rsidRPr="00EA6724">
        <w:rPr>
          <w:rFonts w:ascii="ＭＳ 明朝" w:eastAsia="ＭＳ 明朝" w:hAnsi="ＭＳ 明朝" w:hint="eastAsia"/>
          <w:b/>
          <w:bCs/>
          <w:sz w:val="24"/>
          <w:szCs w:val="28"/>
        </w:rPr>
        <w:t>７</w:t>
      </w:r>
      <w:r w:rsidR="009D1D1E">
        <w:rPr>
          <w:rFonts w:ascii="ＭＳ 明朝" w:eastAsia="ＭＳ 明朝" w:hAnsi="ＭＳ 明朝" w:hint="eastAsia"/>
          <w:b/>
          <w:bCs/>
          <w:sz w:val="24"/>
          <w:szCs w:val="28"/>
        </w:rPr>
        <w:t xml:space="preserve">　</w:t>
      </w:r>
      <w:r w:rsidR="00922F11">
        <w:rPr>
          <w:rFonts w:ascii="ＭＳ 明朝" w:eastAsia="ＭＳ 明朝" w:hAnsi="ＭＳ 明朝" w:hint="eastAsia"/>
          <w:b/>
          <w:bCs/>
          <w:sz w:val="24"/>
          <w:szCs w:val="28"/>
        </w:rPr>
        <w:t>休止連絡</w:t>
      </w:r>
      <w:r w:rsidR="009D1D1E">
        <w:rPr>
          <w:rFonts w:ascii="ＭＳ 明朝" w:eastAsia="ＭＳ 明朝" w:hAnsi="ＭＳ 明朝" w:hint="eastAsia"/>
          <w:b/>
          <w:bCs/>
          <w:sz w:val="24"/>
          <w:szCs w:val="28"/>
        </w:rPr>
        <w:t>対応</w:t>
      </w:r>
    </w:p>
    <w:p w14:paraId="153792CB" w14:textId="7B933514" w:rsidR="000B07E0" w:rsidRDefault="00922F11" w:rsidP="009D1D1E">
      <w:pPr>
        <w:ind w:leftChars="100" w:left="210" w:firstLineChars="100" w:firstLine="240"/>
        <w:rPr>
          <w:rFonts w:ascii="ＭＳ 明朝" w:eastAsia="ＭＳ 明朝" w:hAnsi="ＭＳ 明朝"/>
          <w:sz w:val="24"/>
          <w:szCs w:val="28"/>
        </w:rPr>
      </w:pPr>
      <w:r w:rsidRPr="009D1D1E">
        <w:rPr>
          <w:rFonts w:ascii="ＭＳ 明朝" w:eastAsia="ＭＳ 明朝" w:hAnsi="ＭＳ 明朝" w:hint="eastAsia"/>
          <w:sz w:val="24"/>
          <w:szCs w:val="28"/>
        </w:rPr>
        <w:t>利用者</w:t>
      </w:r>
      <w:r w:rsidR="000B07E0" w:rsidRPr="00EA6724">
        <w:rPr>
          <w:rFonts w:ascii="ＭＳ 明朝" w:eastAsia="ＭＳ 明朝" w:hAnsi="ＭＳ 明朝"/>
          <w:sz w:val="24"/>
          <w:szCs w:val="28"/>
        </w:rPr>
        <w:t>からの休止連絡への対応及び利用状況管理入院等で利用を休止する場合等の連絡は、委託事業者で受け付けるとともに、随時</w:t>
      </w:r>
      <w:r w:rsidR="009F6768">
        <w:rPr>
          <w:rFonts w:ascii="ＭＳ 明朝" w:eastAsia="ＭＳ 明朝" w:hAnsi="ＭＳ 明朝" w:hint="eastAsia"/>
          <w:sz w:val="24"/>
          <w:szCs w:val="28"/>
        </w:rPr>
        <w:t>当</w:t>
      </w:r>
      <w:r w:rsidR="000B07E0" w:rsidRPr="00EA6724">
        <w:rPr>
          <w:rFonts w:ascii="ＭＳ 明朝" w:eastAsia="ＭＳ 明朝" w:hAnsi="ＭＳ 明朝"/>
          <w:sz w:val="24"/>
          <w:szCs w:val="28"/>
        </w:rPr>
        <w:t>町へ報告し、利用状況を管理すること。</w:t>
      </w:r>
    </w:p>
    <w:p w14:paraId="4EEDECC1" w14:textId="77777777" w:rsidR="009D1D1E" w:rsidRPr="00EA6724" w:rsidRDefault="009D1D1E" w:rsidP="009D1D1E">
      <w:pPr>
        <w:ind w:leftChars="100" w:left="210" w:firstLineChars="100" w:firstLine="240"/>
        <w:rPr>
          <w:rFonts w:ascii="ＭＳ 明朝" w:eastAsia="ＭＳ 明朝" w:hAnsi="ＭＳ 明朝"/>
          <w:sz w:val="24"/>
          <w:szCs w:val="28"/>
        </w:rPr>
      </w:pPr>
    </w:p>
    <w:p w14:paraId="100731FE" w14:textId="62F9448A" w:rsidR="000B07E0" w:rsidRPr="00EA6724" w:rsidRDefault="000B07E0" w:rsidP="000B07E0">
      <w:pPr>
        <w:rPr>
          <w:rFonts w:ascii="ＭＳ 明朝" w:eastAsia="ＭＳ 明朝" w:hAnsi="ＭＳ 明朝"/>
          <w:b/>
          <w:bCs/>
          <w:sz w:val="24"/>
          <w:szCs w:val="28"/>
        </w:rPr>
      </w:pPr>
      <w:r w:rsidRPr="00EA6724">
        <w:rPr>
          <w:rFonts w:ascii="ＭＳ 明朝" w:eastAsia="ＭＳ 明朝" w:hAnsi="ＭＳ 明朝" w:hint="eastAsia"/>
          <w:b/>
          <w:bCs/>
          <w:sz w:val="24"/>
          <w:szCs w:val="28"/>
        </w:rPr>
        <w:t>８</w:t>
      </w:r>
      <w:r w:rsidR="009D1D1E">
        <w:rPr>
          <w:rFonts w:ascii="ＭＳ 明朝" w:eastAsia="ＭＳ 明朝" w:hAnsi="ＭＳ 明朝" w:hint="eastAsia"/>
          <w:b/>
          <w:bCs/>
          <w:sz w:val="24"/>
          <w:szCs w:val="28"/>
        </w:rPr>
        <w:t xml:space="preserve">　</w:t>
      </w:r>
      <w:r w:rsidRPr="00EA6724">
        <w:rPr>
          <w:rFonts w:ascii="ＭＳ 明朝" w:eastAsia="ＭＳ 明朝" w:hAnsi="ＭＳ 明朝"/>
          <w:b/>
          <w:bCs/>
          <w:sz w:val="24"/>
          <w:szCs w:val="28"/>
        </w:rPr>
        <w:t>実績報告</w:t>
      </w:r>
    </w:p>
    <w:p w14:paraId="7F15923F" w14:textId="1A6B6729" w:rsidR="000B07E0" w:rsidRDefault="000B07E0" w:rsidP="009D1D1E">
      <w:pPr>
        <w:ind w:leftChars="100" w:left="210" w:firstLineChars="100" w:firstLine="240"/>
        <w:rPr>
          <w:rFonts w:ascii="ＭＳ 明朝" w:eastAsia="ＭＳ 明朝" w:hAnsi="ＭＳ 明朝"/>
          <w:sz w:val="24"/>
          <w:szCs w:val="28"/>
        </w:rPr>
      </w:pPr>
      <w:r w:rsidRPr="00EA6724">
        <w:rPr>
          <w:rFonts w:ascii="ＭＳ 明朝" w:eastAsia="ＭＳ 明朝" w:hAnsi="ＭＳ 明朝" w:hint="eastAsia"/>
          <w:sz w:val="24"/>
          <w:szCs w:val="28"/>
        </w:rPr>
        <w:t>実績報告書は、１</w:t>
      </w:r>
      <w:r w:rsidRPr="00EA6724">
        <w:rPr>
          <w:rFonts w:ascii="ＭＳ 明朝" w:eastAsia="ＭＳ 明朝" w:hAnsi="ＭＳ 明朝"/>
          <w:sz w:val="24"/>
          <w:szCs w:val="28"/>
        </w:rPr>
        <w:t>箇月毎に利用者及び食事の種類等を記載し、翌月の１０日までに</w:t>
      </w:r>
      <w:r w:rsidR="009F6768">
        <w:rPr>
          <w:rFonts w:ascii="ＭＳ 明朝" w:eastAsia="ＭＳ 明朝" w:hAnsi="ＭＳ 明朝" w:hint="eastAsia"/>
          <w:sz w:val="24"/>
          <w:szCs w:val="28"/>
        </w:rPr>
        <w:t>当</w:t>
      </w:r>
      <w:r w:rsidRPr="00EA6724">
        <w:rPr>
          <w:rFonts w:ascii="ＭＳ 明朝" w:eastAsia="ＭＳ 明朝" w:hAnsi="ＭＳ 明朝"/>
          <w:sz w:val="24"/>
          <w:szCs w:val="28"/>
        </w:rPr>
        <w:t>町へ提出すること。</w:t>
      </w:r>
    </w:p>
    <w:p w14:paraId="16BA6CE2" w14:textId="77777777" w:rsidR="009D1D1E" w:rsidRPr="00EA6724" w:rsidRDefault="009D1D1E" w:rsidP="000B07E0">
      <w:pPr>
        <w:rPr>
          <w:rFonts w:ascii="ＭＳ 明朝" w:eastAsia="ＭＳ 明朝" w:hAnsi="ＭＳ 明朝"/>
          <w:sz w:val="24"/>
          <w:szCs w:val="28"/>
        </w:rPr>
      </w:pPr>
    </w:p>
    <w:p w14:paraId="799864D5" w14:textId="1FF4CA40" w:rsidR="000B07E0" w:rsidRPr="00EA6724" w:rsidRDefault="000B07E0" w:rsidP="000B07E0">
      <w:pPr>
        <w:rPr>
          <w:rFonts w:ascii="ＭＳ 明朝" w:eastAsia="ＭＳ 明朝" w:hAnsi="ＭＳ 明朝"/>
          <w:b/>
          <w:bCs/>
          <w:sz w:val="24"/>
          <w:szCs w:val="28"/>
        </w:rPr>
      </w:pPr>
      <w:r w:rsidRPr="00EA6724">
        <w:rPr>
          <w:rFonts w:ascii="ＭＳ 明朝" w:eastAsia="ＭＳ 明朝" w:hAnsi="ＭＳ 明朝" w:hint="eastAsia"/>
          <w:b/>
          <w:bCs/>
          <w:sz w:val="24"/>
          <w:szCs w:val="28"/>
        </w:rPr>
        <w:t>９</w:t>
      </w:r>
      <w:r w:rsidR="009D1D1E">
        <w:rPr>
          <w:rFonts w:ascii="ＭＳ 明朝" w:eastAsia="ＭＳ 明朝" w:hAnsi="ＭＳ 明朝" w:hint="eastAsia"/>
          <w:b/>
          <w:bCs/>
          <w:sz w:val="24"/>
          <w:szCs w:val="28"/>
        </w:rPr>
        <w:t xml:space="preserve">　</w:t>
      </w:r>
      <w:r w:rsidRPr="00EA6724">
        <w:rPr>
          <w:rFonts w:ascii="ＭＳ 明朝" w:eastAsia="ＭＳ 明朝" w:hAnsi="ＭＳ 明朝"/>
          <w:b/>
          <w:bCs/>
          <w:sz w:val="24"/>
          <w:szCs w:val="28"/>
        </w:rPr>
        <w:t>委託料の支払い</w:t>
      </w:r>
    </w:p>
    <w:p w14:paraId="66613996" w14:textId="4D41FCE3" w:rsidR="000B07E0" w:rsidRDefault="009F6768" w:rsidP="009D1D1E">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当</w:t>
      </w:r>
      <w:r w:rsidR="000B07E0" w:rsidRPr="00EA6724">
        <w:rPr>
          <w:rFonts w:ascii="ＭＳ 明朝" w:eastAsia="ＭＳ 明朝" w:hAnsi="ＭＳ 明朝" w:hint="eastAsia"/>
          <w:sz w:val="24"/>
          <w:szCs w:val="28"/>
        </w:rPr>
        <w:t>町は、委託料の支払いについて、委託事業者による毎月の実績報告書に基づいて、その都度支払うものとする。</w:t>
      </w:r>
    </w:p>
    <w:p w14:paraId="49D6D31E" w14:textId="77777777" w:rsidR="009D1D1E" w:rsidRPr="00EA6724" w:rsidRDefault="009D1D1E" w:rsidP="009D1D1E">
      <w:pPr>
        <w:ind w:leftChars="100" w:left="210" w:firstLineChars="100" w:firstLine="240"/>
        <w:rPr>
          <w:rFonts w:ascii="ＭＳ 明朝" w:eastAsia="ＭＳ 明朝" w:hAnsi="ＭＳ 明朝"/>
          <w:sz w:val="24"/>
          <w:szCs w:val="28"/>
        </w:rPr>
      </w:pPr>
    </w:p>
    <w:p w14:paraId="3AEB1339" w14:textId="6CA36893" w:rsidR="000B07E0" w:rsidRPr="00EA6724" w:rsidRDefault="00B86A03" w:rsidP="000B07E0">
      <w:pPr>
        <w:rPr>
          <w:rFonts w:ascii="ＭＳ 明朝" w:eastAsia="ＭＳ 明朝" w:hAnsi="ＭＳ 明朝"/>
          <w:b/>
          <w:bCs/>
          <w:sz w:val="24"/>
          <w:szCs w:val="28"/>
        </w:rPr>
      </w:pPr>
      <w:r>
        <w:rPr>
          <w:rFonts w:ascii="ＭＳ 明朝" w:eastAsia="ＭＳ 明朝" w:hAnsi="ＭＳ 明朝" w:hint="eastAsia"/>
          <w:b/>
          <w:bCs/>
          <w:sz w:val="24"/>
          <w:szCs w:val="28"/>
        </w:rPr>
        <w:t xml:space="preserve">10　</w:t>
      </w:r>
      <w:r w:rsidR="000B07E0" w:rsidRPr="00EA6724">
        <w:rPr>
          <w:rFonts w:ascii="ＭＳ 明朝" w:eastAsia="ＭＳ 明朝" w:hAnsi="ＭＳ 明朝"/>
          <w:b/>
          <w:bCs/>
          <w:sz w:val="24"/>
          <w:szCs w:val="28"/>
        </w:rPr>
        <w:t>安全・衛生について</w:t>
      </w:r>
    </w:p>
    <w:p w14:paraId="674D427A" w14:textId="6F424CD3" w:rsidR="000B07E0" w:rsidRDefault="000B07E0" w:rsidP="00B86A03">
      <w:pPr>
        <w:pStyle w:val="a3"/>
        <w:numPr>
          <w:ilvl w:val="0"/>
          <w:numId w:val="11"/>
        </w:numPr>
        <w:ind w:leftChars="0" w:left="993" w:hanging="753"/>
        <w:rPr>
          <w:rFonts w:ascii="ＭＳ 明朝" w:eastAsia="ＭＳ 明朝" w:hAnsi="ＭＳ 明朝"/>
          <w:sz w:val="24"/>
          <w:szCs w:val="28"/>
        </w:rPr>
      </w:pPr>
      <w:r w:rsidRPr="00B86A03">
        <w:rPr>
          <w:rFonts w:ascii="ＭＳ 明朝" w:eastAsia="ＭＳ 明朝" w:hAnsi="ＭＳ 明朝"/>
          <w:sz w:val="24"/>
          <w:szCs w:val="28"/>
        </w:rPr>
        <w:t>業務を実施するに当たっては、常に食品衛生法</w:t>
      </w:r>
      <w:r w:rsidR="00B86A03">
        <w:rPr>
          <w:rFonts w:ascii="ＭＳ 明朝" w:eastAsia="ＭＳ 明朝" w:hAnsi="ＭＳ 明朝" w:hint="eastAsia"/>
          <w:sz w:val="24"/>
          <w:szCs w:val="28"/>
        </w:rPr>
        <w:t>（</w:t>
      </w:r>
      <w:r w:rsidRPr="00B86A03">
        <w:rPr>
          <w:rFonts w:ascii="ＭＳ 明朝" w:eastAsia="ＭＳ 明朝" w:hAnsi="ＭＳ 明朝"/>
          <w:sz w:val="24"/>
          <w:szCs w:val="28"/>
        </w:rPr>
        <w:t>昭和２２年法律第２３３号</w:t>
      </w:r>
      <w:r w:rsidR="00B86A03">
        <w:rPr>
          <w:rFonts w:ascii="ＭＳ 明朝" w:eastAsia="ＭＳ 明朝" w:hAnsi="ＭＳ 明朝" w:hint="eastAsia"/>
          <w:sz w:val="24"/>
          <w:szCs w:val="28"/>
        </w:rPr>
        <w:t>）</w:t>
      </w:r>
      <w:r w:rsidRPr="00B86A03">
        <w:rPr>
          <w:rFonts w:ascii="ＭＳ 明朝" w:eastAsia="ＭＳ 明朝" w:hAnsi="ＭＳ 明朝"/>
          <w:sz w:val="24"/>
          <w:szCs w:val="28"/>
        </w:rPr>
        <w:t>その他関係法規を遵守し、監督官庁の指示に従うこと。</w:t>
      </w:r>
    </w:p>
    <w:p w14:paraId="19FC3B2F" w14:textId="5A17CEAF" w:rsidR="000B07E0" w:rsidRDefault="000B07E0" w:rsidP="000B07E0">
      <w:pPr>
        <w:pStyle w:val="a3"/>
        <w:numPr>
          <w:ilvl w:val="0"/>
          <w:numId w:val="11"/>
        </w:numPr>
        <w:ind w:leftChars="0" w:left="993" w:hanging="753"/>
        <w:rPr>
          <w:rFonts w:ascii="ＭＳ 明朝" w:eastAsia="ＭＳ 明朝" w:hAnsi="ＭＳ 明朝"/>
          <w:sz w:val="24"/>
          <w:szCs w:val="28"/>
        </w:rPr>
      </w:pPr>
      <w:r w:rsidRPr="00B86A03">
        <w:rPr>
          <w:rFonts w:ascii="ＭＳ 明朝" w:eastAsia="ＭＳ 明朝" w:hAnsi="ＭＳ 明朝"/>
          <w:sz w:val="24"/>
          <w:szCs w:val="28"/>
        </w:rPr>
        <w:t>原材料の取扱い及び調理に当たっては、食中毒事故防止のための衛生管理を適切に行うこと。万一、食中毒等により一時的に営業停止にな</w:t>
      </w:r>
      <w:r w:rsidRPr="00B86A03">
        <w:rPr>
          <w:rFonts w:ascii="ＭＳ 明朝" w:eastAsia="ＭＳ 明朝" w:hAnsi="ＭＳ 明朝"/>
          <w:sz w:val="24"/>
          <w:szCs w:val="28"/>
        </w:rPr>
        <w:lastRenderedPageBreak/>
        <w:t>った場合は、速やかに</w:t>
      </w:r>
      <w:r w:rsidR="009F6768">
        <w:rPr>
          <w:rFonts w:ascii="ＭＳ 明朝" w:eastAsia="ＭＳ 明朝" w:hAnsi="ＭＳ 明朝" w:hint="eastAsia"/>
          <w:sz w:val="24"/>
          <w:szCs w:val="28"/>
        </w:rPr>
        <w:t>当</w:t>
      </w:r>
      <w:r w:rsidRPr="00B86A03">
        <w:rPr>
          <w:rFonts w:ascii="ＭＳ 明朝" w:eastAsia="ＭＳ 明朝" w:hAnsi="ＭＳ 明朝"/>
          <w:sz w:val="24"/>
          <w:szCs w:val="28"/>
        </w:rPr>
        <w:t>町と協議を行い、その対応に努めること。</w:t>
      </w:r>
    </w:p>
    <w:p w14:paraId="0B977A6D" w14:textId="77777777" w:rsidR="00B86A03" w:rsidRPr="00B86A03" w:rsidRDefault="00B86A03" w:rsidP="00B86A03">
      <w:pPr>
        <w:pStyle w:val="a3"/>
        <w:ind w:leftChars="0" w:left="993"/>
        <w:rPr>
          <w:rFonts w:ascii="ＭＳ 明朝" w:eastAsia="ＭＳ 明朝" w:hAnsi="ＭＳ 明朝"/>
          <w:sz w:val="24"/>
          <w:szCs w:val="28"/>
        </w:rPr>
      </w:pPr>
    </w:p>
    <w:p w14:paraId="7C772D06" w14:textId="2C6D9E6A" w:rsidR="000B07E0" w:rsidRPr="00EA6724" w:rsidRDefault="005116EA" w:rsidP="000B07E0">
      <w:pPr>
        <w:rPr>
          <w:rFonts w:ascii="ＭＳ 明朝" w:eastAsia="ＭＳ 明朝" w:hAnsi="ＭＳ 明朝"/>
          <w:b/>
          <w:bCs/>
          <w:sz w:val="24"/>
          <w:szCs w:val="28"/>
        </w:rPr>
      </w:pPr>
      <w:r>
        <w:rPr>
          <w:rFonts w:ascii="ＭＳ 明朝" w:eastAsia="ＭＳ 明朝" w:hAnsi="ＭＳ 明朝" w:hint="eastAsia"/>
          <w:b/>
          <w:bCs/>
          <w:sz w:val="24"/>
          <w:szCs w:val="28"/>
        </w:rPr>
        <w:t xml:space="preserve">11　</w:t>
      </w:r>
      <w:r w:rsidR="000B07E0" w:rsidRPr="00EA6724">
        <w:rPr>
          <w:rFonts w:ascii="ＭＳ 明朝" w:eastAsia="ＭＳ 明朝" w:hAnsi="ＭＳ 明朝"/>
          <w:b/>
          <w:bCs/>
          <w:sz w:val="24"/>
          <w:szCs w:val="28"/>
        </w:rPr>
        <w:t>事故処理</w:t>
      </w:r>
    </w:p>
    <w:p w14:paraId="03072CCE" w14:textId="033856D6" w:rsidR="000B07E0" w:rsidRDefault="000B07E0" w:rsidP="005116EA">
      <w:pPr>
        <w:ind w:leftChars="100" w:left="210" w:firstLineChars="100" w:firstLine="240"/>
        <w:rPr>
          <w:rFonts w:ascii="ＭＳ 明朝" w:eastAsia="ＭＳ 明朝" w:hAnsi="ＭＳ 明朝"/>
          <w:sz w:val="24"/>
          <w:szCs w:val="28"/>
        </w:rPr>
      </w:pPr>
      <w:r w:rsidRPr="00EA6724">
        <w:rPr>
          <w:rFonts w:ascii="ＭＳ 明朝" w:eastAsia="ＭＳ 明朝" w:hAnsi="ＭＳ 明朝" w:hint="eastAsia"/>
          <w:sz w:val="24"/>
          <w:szCs w:val="28"/>
        </w:rPr>
        <w:t>配達中の事故やその他トラブルが発生した場合は、責任を持って誠実かつ適切に対応し、これに係る賠償の責を負うものとする。また、当該内容について速やかに</w:t>
      </w:r>
      <w:r w:rsidR="009F6768">
        <w:rPr>
          <w:rFonts w:ascii="ＭＳ 明朝" w:eastAsia="ＭＳ 明朝" w:hAnsi="ＭＳ 明朝" w:hint="eastAsia"/>
          <w:sz w:val="24"/>
          <w:szCs w:val="28"/>
        </w:rPr>
        <w:t>当</w:t>
      </w:r>
      <w:r w:rsidRPr="00EA6724">
        <w:rPr>
          <w:rFonts w:ascii="ＭＳ 明朝" w:eastAsia="ＭＳ 明朝" w:hAnsi="ＭＳ 明朝" w:hint="eastAsia"/>
          <w:sz w:val="24"/>
          <w:szCs w:val="28"/>
        </w:rPr>
        <w:t>町に報告すること。</w:t>
      </w:r>
    </w:p>
    <w:p w14:paraId="698B691D" w14:textId="77777777" w:rsidR="005116EA" w:rsidRPr="00EA6724" w:rsidRDefault="005116EA" w:rsidP="005116EA">
      <w:pPr>
        <w:ind w:leftChars="100" w:left="210" w:firstLineChars="100" w:firstLine="240"/>
        <w:rPr>
          <w:rFonts w:ascii="ＭＳ 明朝" w:eastAsia="ＭＳ 明朝" w:hAnsi="ＭＳ 明朝"/>
          <w:sz w:val="24"/>
          <w:szCs w:val="28"/>
        </w:rPr>
      </w:pPr>
    </w:p>
    <w:p w14:paraId="454E846C" w14:textId="094A45ED" w:rsidR="000B07E0" w:rsidRPr="00EA6724" w:rsidRDefault="005116EA" w:rsidP="000B07E0">
      <w:pPr>
        <w:rPr>
          <w:rFonts w:ascii="ＭＳ 明朝" w:eastAsia="ＭＳ 明朝" w:hAnsi="ＭＳ 明朝"/>
          <w:b/>
          <w:bCs/>
          <w:sz w:val="24"/>
          <w:szCs w:val="28"/>
        </w:rPr>
      </w:pPr>
      <w:r>
        <w:rPr>
          <w:rFonts w:ascii="ＭＳ 明朝" w:eastAsia="ＭＳ 明朝" w:hAnsi="ＭＳ 明朝" w:hint="eastAsia"/>
          <w:b/>
          <w:bCs/>
          <w:sz w:val="24"/>
          <w:szCs w:val="28"/>
        </w:rPr>
        <w:t xml:space="preserve">12　</w:t>
      </w:r>
      <w:r w:rsidR="000B07E0" w:rsidRPr="00EA6724">
        <w:rPr>
          <w:rFonts w:ascii="ＭＳ 明朝" w:eastAsia="ＭＳ 明朝" w:hAnsi="ＭＳ 明朝"/>
          <w:b/>
          <w:bCs/>
          <w:sz w:val="24"/>
          <w:szCs w:val="28"/>
        </w:rPr>
        <w:t>事業の実績</w:t>
      </w:r>
    </w:p>
    <w:p w14:paraId="703AF5CE" w14:textId="26A16BE8" w:rsidR="000B07E0" w:rsidRDefault="009F6768" w:rsidP="00C10B88">
      <w:pPr>
        <w:ind w:leftChars="200" w:left="420"/>
        <w:rPr>
          <w:rFonts w:ascii="ＭＳ 明朝" w:eastAsia="ＭＳ 明朝" w:hAnsi="ＭＳ 明朝"/>
          <w:sz w:val="24"/>
          <w:szCs w:val="28"/>
        </w:rPr>
      </w:pPr>
      <w:r>
        <w:rPr>
          <w:rFonts w:ascii="ＭＳ 明朝" w:eastAsia="ＭＳ 明朝" w:hAnsi="ＭＳ 明朝" w:hint="eastAsia"/>
          <w:sz w:val="24"/>
          <w:szCs w:val="28"/>
        </w:rPr>
        <w:t>当</w:t>
      </w:r>
      <w:r w:rsidR="000B07E0" w:rsidRPr="00EA6724">
        <w:rPr>
          <w:rFonts w:ascii="ＭＳ 明朝" w:eastAsia="ＭＳ 明朝" w:hAnsi="ＭＳ 明朝" w:hint="eastAsia"/>
          <w:sz w:val="24"/>
          <w:szCs w:val="28"/>
        </w:rPr>
        <w:t>町</w:t>
      </w:r>
      <w:r w:rsidR="00C10B88">
        <w:rPr>
          <w:rFonts w:ascii="ＭＳ 明朝" w:eastAsia="ＭＳ 明朝" w:hAnsi="ＭＳ 明朝" w:hint="eastAsia"/>
          <w:sz w:val="24"/>
          <w:szCs w:val="28"/>
        </w:rPr>
        <w:t>や</w:t>
      </w:r>
      <w:r w:rsidR="000B07E0" w:rsidRPr="00EA6724">
        <w:rPr>
          <w:rFonts w:ascii="ＭＳ 明朝" w:eastAsia="ＭＳ 明朝" w:hAnsi="ＭＳ 明朝" w:hint="eastAsia"/>
          <w:sz w:val="24"/>
          <w:szCs w:val="28"/>
        </w:rPr>
        <w:t>他市町村で</w:t>
      </w:r>
      <w:r w:rsidR="00C10B88">
        <w:rPr>
          <w:rFonts w:ascii="ＭＳ 明朝" w:eastAsia="ＭＳ 明朝" w:hAnsi="ＭＳ 明朝" w:hint="eastAsia"/>
          <w:sz w:val="24"/>
          <w:szCs w:val="28"/>
        </w:rPr>
        <w:t>、</w:t>
      </w:r>
      <w:r w:rsidR="000B07E0" w:rsidRPr="00EA6724">
        <w:rPr>
          <w:rFonts w:ascii="ＭＳ 明朝" w:eastAsia="ＭＳ 明朝" w:hAnsi="ＭＳ 明朝" w:hint="eastAsia"/>
          <w:sz w:val="24"/>
          <w:szCs w:val="28"/>
        </w:rPr>
        <w:t>配食サービス事業</w:t>
      </w:r>
      <w:r w:rsidR="00C10B88">
        <w:rPr>
          <w:rFonts w:ascii="ＭＳ 明朝" w:eastAsia="ＭＳ 明朝" w:hAnsi="ＭＳ 明朝" w:hint="eastAsia"/>
          <w:sz w:val="24"/>
          <w:szCs w:val="28"/>
        </w:rPr>
        <w:t>又はこれに類似する事業</w:t>
      </w:r>
      <w:r w:rsidR="000B07E0" w:rsidRPr="00EA6724">
        <w:rPr>
          <w:rFonts w:ascii="ＭＳ 明朝" w:eastAsia="ＭＳ 明朝" w:hAnsi="ＭＳ 明朝" w:hint="eastAsia"/>
          <w:sz w:val="24"/>
          <w:szCs w:val="28"/>
        </w:rPr>
        <w:t>の実績があ</w:t>
      </w:r>
      <w:r w:rsidR="00C10B88">
        <w:rPr>
          <w:rFonts w:ascii="ＭＳ 明朝" w:eastAsia="ＭＳ 明朝" w:hAnsi="ＭＳ 明朝" w:hint="eastAsia"/>
          <w:sz w:val="24"/>
          <w:szCs w:val="28"/>
        </w:rPr>
        <w:t xml:space="preserve">　</w:t>
      </w:r>
      <w:r w:rsidR="000B07E0" w:rsidRPr="00EA6724">
        <w:rPr>
          <w:rFonts w:ascii="ＭＳ 明朝" w:eastAsia="ＭＳ 明朝" w:hAnsi="ＭＳ 明朝" w:hint="eastAsia"/>
          <w:sz w:val="24"/>
          <w:szCs w:val="28"/>
        </w:rPr>
        <w:t>ること。</w:t>
      </w:r>
    </w:p>
    <w:p w14:paraId="40BB6DEF" w14:textId="77777777" w:rsidR="005116EA" w:rsidRPr="00EA6724" w:rsidRDefault="005116EA" w:rsidP="005116EA">
      <w:pPr>
        <w:ind w:firstLineChars="200" w:firstLine="480"/>
        <w:rPr>
          <w:rFonts w:ascii="ＭＳ 明朝" w:eastAsia="ＭＳ 明朝" w:hAnsi="ＭＳ 明朝"/>
          <w:sz w:val="24"/>
          <w:szCs w:val="28"/>
        </w:rPr>
      </w:pPr>
    </w:p>
    <w:p w14:paraId="04ABA993" w14:textId="48952666" w:rsidR="005116EA" w:rsidRPr="00EA6724" w:rsidRDefault="005116EA" w:rsidP="000B07E0">
      <w:pPr>
        <w:rPr>
          <w:rFonts w:ascii="ＭＳ 明朝" w:eastAsia="ＭＳ 明朝" w:hAnsi="ＭＳ 明朝"/>
          <w:b/>
          <w:bCs/>
          <w:sz w:val="24"/>
          <w:szCs w:val="28"/>
        </w:rPr>
      </w:pPr>
      <w:r>
        <w:rPr>
          <w:rFonts w:ascii="ＭＳ 明朝" w:eastAsia="ＭＳ 明朝" w:hAnsi="ＭＳ 明朝" w:hint="eastAsia"/>
          <w:b/>
          <w:bCs/>
          <w:sz w:val="24"/>
          <w:szCs w:val="28"/>
        </w:rPr>
        <w:t xml:space="preserve">13　</w:t>
      </w:r>
      <w:r w:rsidR="000B07E0" w:rsidRPr="00EA6724">
        <w:rPr>
          <w:rFonts w:ascii="ＭＳ 明朝" w:eastAsia="ＭＳ 明朝" w:hAnsi="ＭＳ 明朝"/>
          <w:b/>
          <w:bCs/>
          <w:sz w:val="24"/>
          <w:szCs w:val="28"/>
        </w:rPr>
        <w:t>その他</w:t>
      </w:r>
    </w:p>
    <w:p w14:paraId="6BEDA0B1" w14:textId="43348657" w:rsidR="000B07E0" w:rsidRDefault="000B07E0" w:rsidP="005116EA">
      <w:pPr>
        <w:pStyle w:val="a3"/>
        <w:numPr>
          <w:ilvl w:val="0"/>
          <w:numId w:val="12"/>
        </w:numPr>
        <w:ind w:leftChars="0"/>
        <w:rPr>
          <w:rFonts w:ascii="ＭＳ 明朝" w:eastAsia="ＭＳ 明朝" w:hAnsi="ＭＳ 明朝"/>
          <w:sz w:val="24"/>
          <w:szCs w:val="28"/>
        </w:rPr>
      </w:pPr>
      <w:r w:rsidRPr="005116EA">
        <w:rPr>
          <w:rFonts w:ascii="ＭＳ 明朝" w:eastAsia="ＭＳ 明朝" w:hAnsi="ＭＳ 明朝"/>
          <w:sz w:val="24"/>
          <w:szCs w:val="28"/>
        </w:rPr>
        <w:t>個人情報の管理に細心の注意を払い、これを適正に取り扱うこと。</w:t>
      </w:r>
    </w:p>
    <w:p w14:paraId="1E961D43" w14:textId="77777777" w:rsidR="005116EA" w:rsidRDefault="000B07E0" w:rsidP="000B07E0">
      <w:pPr>
        <w:pStyle w:val="a3"/>
        <w:numPr>
          <w:ilvl w:val="0"/>
          <w:numId w:val="12"/>
        </w:numPr>
        <w:ind w:leftChars="0"/>
        <w:rPr>
          <w:rFonts w:ascii="ＭＳ 明朝" w:eastAsia="ＭＳ 明朝" w:hAnsi="ＭＳ 明朝"/>
          <w:sz w:val="24"/>
          <w:szCs w:val="28"/>
        </w:rPr>
      </w:pPr>
      <w:r w:rsidRPr="005116EA">
        <w:rPr>
          <w:rFonts w:ascii="ＭＳ 明朝" w:eastAsia="ＭＳ 明朝" w:hAnsi="ＭＳ 明朝"/>
          <w:sz w:val="24"/>
          <w:szCs w:val="28"/>
        </w:rPr>
        <w:t>配食サービスについて、この仕様書に規定するもののほか、事業の内容</w:t>
      </w:r>
      <w:r w:rsidR="005116EA">
        <w:rPr>
          <w:rFonts w:ascii="ＭＳ 明朝" w:eastAsia="ＭＳ 明朝" w:hAnsi="ＭＳ 明朝" w:hint="eastAsia"/>
          <w:sz w:val="24"/>
          <w:szCs w:val="28"/>
        </w:rPr>
        <w:t xml:space="preserve">　　　</w:t>
      </w:r>
    </w:p>
    <w:p w14:paraId="026C4043" w14:textId="1D1326AC" w:rsidR="004B2154" w:rsidRDefault="000B07E0" w:rsidP="005116EA">
      <w:pPr>
        <w:pStyle w:val="a3"/>
        <w:rPr>
          <w:rFonts w:ascii="ＭＳ 明朝" w:eastAsia="ＭＳ 明朝" w:hAnsi="ＭＳ 明朝"/>
          <w:sz w:val="24"/>
          <w:szCs w:val="28"/>
        </w:rPr>
      </w:pPr>
      <w:r w:rsidRPr="005116EA">
        <w:rPr>
          <w:rFonts w:ascii="ＭＳ 明朝" w:eastAsia="ＭＳ 明朝" w:hAnsi="ＭＳ 明朝"/>
          <w:sz w:val="24"/>
          <w:szCs w:val="28"/>
        </w:rPr>
        <w:t>等について疑義が生じた場合は、</w:t>
      </w:r>
      <w:r w:rsidR="009F6768">
        <w:rPr>
          <w:rFonts w:ascii="ＭＳ 明朝" w:eastAsia="ＭＳ 明朝" w:hAnsi="ＭＳ 明朝" w:hint="eastAsia"/>
          <w:sz w:val="24"/>
          <w:szCs w:val="28"/>
        </w:rPr>
        <w:t>当</w:t>
      </w:r>
      <w:r w:rsidRPr="005116EA">
        <w:rPr>
          <w:rFonts w:ascii="ＭＳ 明朝" w:eastAsia="ＭＳ 明朝" w:hAnsi="ＭＳ 明朝"/>
          <w:sz w:val="24"/>
          <w:szCs w:val="28"/>
        </w:rPr>
        <w:t>町と委託事業者が協議の上、決定</w:t>
      </w:r>
      <w:r w:rsidR="005116EA">
        <w:rPr>
          <w:rFonts w:ascii="ＭＳ 明朝" w:eastAsia="ＭＳ 明朝" w:hAnsi="ＭＳ 明朝" w:hint="eastAsia"/>
          <w:sz w:val="24"/>
          <w:szCs w:val="28"/>
        </w:rPr>
        <w:t xml:space="preserve">　　</w:t>
      </w:r>
      <w:r w:rsidRPr="005116EA">
        <w:rPr>
          <w:rFonts w:ascii="ＭＳ 明朝" w:eastAsia="ＭＳ 明朝" w:hAnsi="ＭＳ 明朝"/>
          <w:sz w:val="24"/>
          <w:szCs w:val="28"/>
        </w:rPr>
        <w:t>するものとする。広陵町物品購入等に係る競争入札及び随意契約参加資格（令和</w:t>
      </w:r>
      <w:r w:rsidR="00290C36">
        <w:rPr>
          <w:rFonts w:ascii="ＭＳ 明朝" w:eastAsia="ＭＳ 明朝" w:hAnsi="ＭＳ 明朝" w:hint="eastAsia"/>
          <w:sz w:val="24"/>
          <w:szCs w:val="28"/>
        </w:rPr>
        <w:t>７</w:t>
      </w:r>
      <w:r w:rsidRPr="005116EA">
        <w:rPr>
          <w:rFonts w:ascii="ＭＳ 明朝" w:eastAsia="ＭＳ 明朝" w:hAnsi="ＭＳ 明朝"/>
          <w:sz w:val="24"/>
          <w:szCs w:val="28"/>
        </w:rPr>
        <w:t>・</w:t>
      </w:r>
      <w:r w:rsidR="00290C36">
        <w:rPr>
          <w:rFonts w:ascii="ＭＳ 明朝" w:eastAsia="ＭＳ 明朝" w:hAnsi="ＭＳ 明朝" w:hint="eastAsia"/>
          <w:sz w:val="24"/>
          <w:szCs w:val="28"/>
        </w:rPr>
        <w:t>８</w:t>
      </w:r>
      <w:r w:rsidRPr="005116EA">
        <w:rPr>
          <w:rFonts w:ascii="ＭＳ 明朝" w:eastAsia="ＭＳ 明朝" w:hAnsi="ＭＳ 明朝"/>
          <w:sz w:val="24"/>
          <w:szCs w:val="28"/>
        </w:rPr>
        <w:t>年度分）を有する者</w:t>
      </w:r>
      <w:r w:rsidR="005116EA">
        <w:rPr>
          <w:rFonts w:ascii="ＭＳ 明朝" w:eastAsia="ＭＳ 明朝" w:hAnsi="ＭＳ 明朝" w:hint="eastAsia"/>
          <w:sz w:val="24"/>
          <w:szCs w:val="28"/>
        </w:rPr>
        <w:t>であること</w:t>
      </w:r>
      <w:r w:rsidRPr="005116EA">
        <w:rPr>
          <w:rFonts w:ascii="ＭＳ 明朝" w:eastAsia="ＭＳ 明朝" w:hAnsi="ＭＳ 明朝"/>
          <w:sz w:val="24"/>
          <w:szCs w:val="28"/>
        </w:rPr>
        <w:t>。</w:t>
      </w:r>
    </w:p>
    <w:p w14:paraId="75305438" w14:textId="23F653CA" w:rsidR="005116EA" w:rsidRDefault="00FA3477" w:rsidP="005116EA">
      <w:pPr>
        <w:pStyle w:val="a3"/>
        <w:numPr>
          <w:ilvl w:val="0"/>
          <w:numId w:val="12"/>
        </w:numPr>
        <w:ind w:leftChars="0"/>
        <w:rPr>
          <w:rFonts w:ascii="ＭＳ 明朝" w:eastAsia="ＭＳ 明朝" w:hAnsi="ＭＳ 明朝"/>
          <w:sz w:val="24"/>
          <w:szCs w:val="28"/>
        </w:rPr>
      </w:pPr>
      <w:r>
        <w:rPr>
          <w:rFonts w:ascii="ＭＳ 明朝" w:eastAsia="ＭＳ 明朝" w:hAnsi="ＭＳ 明朝" w:hint="eastAsia"/>
          <w:sz w:val="24"/>
          <w:szCs w:val="28"/>
        </w:rPr>
        <w:t>複数の事業者がある場合は、利用者が事業者を選択するものとする。</w:t>
      </w:r>
    </w:p>
    <w:p w14:paraId="3BF93A89" w14:textId="77311BB7" w:rsidR="00995E1B" w:rsidRDefault="00995E1B" w:rsidP="00995E1B">
      <w:pPr>
        <w:rPr>
          <w:rFonts w:ascii="ＭＳ 明朝" w:eastAsia="ＭＳ 明朝" w:hAnsi="ＭＳ 明朝"/>
          <w:sz w:val="24"/>
          <w:szCs w:val="28"/>
        </w:rPr>
      </w:pPr>
    </w:p>
    <w:p w14:paraId="32012714" w14:textId="7D9A95E1" w:rsidR="00995E1B" w:rsidRPr="007176F9" w:rsidRDefault="00995E1B" w:rsidP="00995E1B">
      <w:pPr>
        <w:rPr>
          <w:rFonts w:ascii="ＭＳ 明朝" w:eastAsia="ＭＳ 明朝" w:hAnsi="ＭＳ 明朝"/>
          <w:sz w:val="32"/>
          <w:szCs w:val="36"/>
        </w:rPr>
      </w:pPr>
      <w:r w:rsidRPr="007176F9">
        <w:rPr>
          <w:rFonts w:ascii="ＭＳ 明朝" w:eastAsia="ＭＳ 明朝" w:hAnsi="ＭＳ 明朝" w:hint="eastAsia"/>
          <w:sz w:val="32"/>
          <w:szCs w:val="36"/>
        </w:rPr>
        <w:t>【参考】</w:t>
      </w:r>
    </w:p>
    <w:p w14:paraId="00AA5A0D" w14:textId="1340A881" w:rsidR="00995E1B" w:rsidRDefault="00995E1B" w:rsidP="00995E1B">
      <w:pPr>
        <w:rPr>
          <w:rFonts w:ascii="ＭＳ 明朝" w:eastAsia="ＭＳ 明朝" w:hAnsi="ＭＳ 明朝"/>
          <w:sz w:val="24"/>
          <w:szCs w:val="28"/>
        </w:rPr>
      </w:pPr>
    </w:p>
    <w:tbl>
      <w:tblPr>
        <w:tblStyle w:val="a4"/>
        <w:tblW w:w="0" w:type="auto"/>
        <w:tblLook w:val="04A0" w:firstRow="1" w:lastRow="0" w:firstColumn="1" w:lastColumn="0" w:noHBand="0" w:noVBand="1"/>
      </w:tblPr>
      <w:tblGrid>
        <w:gridCol w:w="1696"/>
        <w:gridCol w:w="2268"/>
        <w:gridCol w:w="2268"/>
        <w:gridCol w:w="2262"/>
      </w:tblGrid>
      <w:tr w:rsidR="00995E1B" w14:paraId="566629E0" w14:textId="77777777" w:rsidTr="00995E1B">
        <w:trPr>
          <w:trHeight w:val="876"/>
        </w:trPr>
        <w:tc>
          <w:tcPr>
            <w:tcW w:w="1696" w:type="dxa"/>
            <w:vAlign w:val="center"/>
          </w:tcPr>
          <w:p w14:paraId="6B72490D" w14:textId="77777777" w:rsidR="00995E1B" w:rsidRDefault="00995E1B" w:rsidP="00995E1B">
            <w:pPr>
              <w:jc w:val="center"/>
              <w:rPr>
                <w:rFonts w:ascii="ＭＳ 明朝" w:eastAsia="ＭＳ 明朝" w:hAnsi="ＭＳ 明朝"/>
                <w:sz w:val="24"/>
                <w:szCs w:val="28"/>
              </w:rPr>
            </w:pPr>
          </w:p>
        </w:tc>
        <w:tc>
          <w:tcPr>
            <w:tcW w:w="2268" w:type="dxa"/>
            <w:vAlign w:val="center"/>
          </w:tcPr>
          <w:p w14:paraId="1A695636" w14:textId="454FC2CA" w:rsidR="00995E1B" w:rsidRDefault="00995E1B" w:rsidP="00995E1B">
            <w:pPr>
              <w:rPr>
                <w:rFonts w:ascii="ＭＳ 明朝" w:eastAsia="ＭＳ 明朝" w:hAnsi="ＭＳ 明朝"/>
                <w:sz w:val="24"/>
                <w:szCs w:val="28"/>
              </w:rPr>
            </w:pPr>
            <w:r w:rsidRPr="009F6768">
              <w:rPr>
                <w:rFonts w:ascii="ＭＳ 明朝" w:eastAsia="ＭＳ 明朝" w:hAnsi="ＭＳ 明朝" w:hint="eastAsia"/>
                <w:spacing w:val="20"/>
                <w:kern w:val="0"/>
                <w:sz w:val="24"/>
                <w:szCs w:val="28"/>
                <w:fitText w:val="1920" w:id="-1303743743"/>
              </w:rPr>
              <w:t>令和</w:t>
            </w:r>
            <w:r w:rsidR="009F6768">
              <w:rPr>
                <w:rFonts w:ascii="ＭＳ 明朝" w:eastAsia="ＭＳ 明朝" w:hAnsi="ＭＳ 明朝" w:hint="eastAsia"/>
                <w:spacing w:val="20"/>
                <w:kern w:val="0"/>
                <w:sz w:val="24"/>
                <w:szCs w:val="28"/>
                <w:fitText w:val="1920" w:id="-1303743743"/>
              </w:rPr>
              <w:t>６</w:t>
            </w:r>
            <w:r w:rsidRPr="009F6768">
              <w:rPr>
                <w:rFonts w:ascii="ＭＳ 明朝" w:eastAsia="ＭＳ 明朝" w:hAnsi="ＭＳ 明朝" w:hint="eastAsia"/>
                <w:spacing w:val="20"/>
                <w:kern w:val="0"/>
                <w:sz w:val="24"/>
                <w:szCs w:val="28"/>
                <w:fitText w:val="1920" w:id="-1303743743"/>
              </w:rPr>
              <w:t>年度実</w:t>
            </w:r>
            <w:r w:rsidRPr="009F6768">
              <w:rPr>
                <w:rFonts w:ascii="ＭＳ 明朝" w:eastAsia="ＭＳ 明朝" w:hAnsi="ＭＳ 明朝" w:hint="eastAsia"/>
                <w:kern w:val="0"/>
                <w:sz w:val="24"/>
                <w:szCs w:val="28"/>
                <w:fitText w:val="1920" w:id="-1303743743"/>
              </w:rPr>
              <w:t>績</w:t>
            </w:r>
          </w:p>
        </w:tc>
        <w:tc>
          <w:tcPr>
            <w:tcW w:w="2268" w:type="dxa"/>
            <w:vAlign w:val="center"/>
          </w:tcPr>
          <w:p w14:paraId="561D0B0A" w14:textId="662DC334" w:rsidR="00995E1B" w:rsidRDefault="00995E1B" w:rsidP="00995E1B">
            <w:pPr>
              <w:jc w:val="center"/>
              <w:rPr>
                <w:rFonts w:ascii="ＭＳ 明朝" w:eastAsia="ＭＳ 明朝" w:hAnsi="ＭＳ 明朝"/>
                <w:sz w:val="24"/>
                <w:szCs w:val="28"/>
              </w:rPr>
            </w:pPr>
            <w:r>
              <w:rPr>
                <w:rFonts w:ascii="ＭＳ 明朝" w:eastAsia="ＭＳ 明朝" w:hAnsi="ＭＳ 明朝" w:hint="eastAsia"/>
                <w:sz w:val="24"/>
                <w:szCs w:val="28"/>
              </w:rPr>
              <w:t>令和</w:t>
            </w:r>
            <w:r w:rsidR="009F6768">
              <w:rPr>
                <w:rFonts w:ascii="ＭＳ 明朝" w:eastAsia="ＭＳ 明朝" w:hAnsi="ＭＳ 明朝" w:hint="eastAsia"/>
                <w:sz w:val="24"/>
                <w:szCs w:val="28"/>
              </w:rPr>
              <w:t>７</w:t>
            </w:r>
            <w:r>
              <w:rPr>
                <w:rFonts w:ascii="ＭＳ 明朝" w:eastAsia="ＭＳ 明朝" w:hAnsi="ＭＳ 明朝" w:hint="eastAsia"/>
                <w:sz w:val="24"/>
                <w:szCs w:val="28"/>
              </w:rPr>
              <w:t>年度</w:t>
            </w:r>
            <w:r w:rsidR="00482BB3">
              <w:rPr>
                <w:rFonts w:ascii="ＭＳ 明朝" w:eastAsia="ＭＳ 明朝" w:hAnsi="ＭＳ 明朝" w:hint="eastAsia"/>
                <w:sz w:val="24"/>
                <w:szCs w:val="28"/>
              </w:rPr>
              <w:t>実績</w:t>
            </w:r>
          </w:p>
        </w:tc>
        <w:tc>
          <w:tcPr>
            <w:tcW w:w="2262" w:type="dxa"/>
            <w:vAlign w:val="center"/>
          </w:tcPr>
          <w:p w14:paraId="333D6C07" w14:textId="0C604320" w:rsidR="00995E1B" w:rsidRDefault="00995E1B" w:rsidP="00995E1B">
            <w:pPr>
              <w:jc w:val="center"/>
              <w:rPr>
                <w:rFonts w:ascii="ＭＳ 明朝" w:eastAsia="ＭＳ 明朝" w:hAnsi="ＭＳ 明朝"/>
                <w:sz w:val="24"/>
                <w:szCs w:val="28"/>
              </w:rPr>
            </w:pPr>
            <w:r>
              <w:rPr>
                <w:rFonts w:ascii="ＭＳ 明朝" w:eastAsia="ＭＳ 明朝" w:hAnsi="ＭＳ 明朝" w:hint="eastAsia"/>
                <w:sz w:val="24"/>
                <w:szCs w:val="28"/>
              </w:rPr>
              <w:t>令和</w:t>
            </w:r>
            <w:r w:rsidR="009F6768">
              <w:rPr>
                <w:rFonts w:ascii="ＭＳ 明朝" w:eastAsia="ＭＳ 明朝" w:hAnsi="ＭＳ 明朝" w:hint="eastAsia"/>
                <w:sz w:val="24"/>
                <w:szCs w:val="28"/>
              </w:rPr>
              <w:t>８</w:t>
            </w:r>
            <w:r>
              <w:rPr>
                <w:rFonts w:ascii="ＭＳ 明朝" w:eastAsia="ＭＳ 明朝" w:hAnsi="ＭＳ 明朝" w:hint="eastAsia"/>
                <w:sz w:val="24"/>
                <w:szCs w:val="28"/>
              </w:rPr>
              <w:t>年度見込み</w:t>
            </w:r>
          </w:p>
        </w:tc>
      </w:tr>
      <w:tr w:rsidR="00995E1B" w14:paraId="63B7E460" w14:textId="77777777" w:rsidTr="00995E1B">
        <w:trPr>
          <w:trHeight w:val="690"/>
        </w:trPr>
        <w:tc>
          <w:tcPr>
            <w:tcW w:w="1696" w:type="dxa"/>
            <w:vAlign w:val="center"/>
          </w:tcPr>
          <w:p w14:paraId="28614E58" w14:textId="62813ABC" w:rsidR="00995E1B" w:rsidRDefault="00995E1B" w:rsidP="00995E1B">
            <w:pPr>
              <w:rPr>
                <w:rFonts w:ascii="ＭＳ 明朝" w:eastAsia="ＭＳ 明朝" w:hAnsi="ＭＳ 明朝"/>
                <w:sz w:val="24"/>
                <w:szCs w:val="28"/>
              </w:rPr>
            </w:pPr>
            <w:r w:rsidRPr="00995E1B">
              <w:rPr>
                <w:rFonts w:ascii="ＭＳ 明朝" w:eastAsia="ＭＳ 明朝" w:hAnsi="ＭＳ 明朝" w:hint="eastAsia"/>
                <w:spacing w:val="80"/>
                <w:kern w:val="0"/>
                <w:sz w:val="24"/>
                <w:szCs w:val="28"/>
                <w:fitText w:val="1440" w:id="-1303743744"/>
              </w:rPr>
              <w:t>延べ食</w:t>
            </w:r>
            <w:r w:rsidRPr="00995E1B">
              <w:rPr>
                <w:rFonts w:ascii="ＭＳ 明朝" w:eastAsia="ＭＳ 明朝" w:hAnsi="ＭＳ 明朝" w:hint="eastAsia"/>
                <w:kern w:val="0"/>
                <w:sz w:val="24"/>
                <w:szCs w:val="28"/>
                <w:fitText w:val="1440" w:id="-1303743744"/>
              </w:rPr>
              <w:t>数</w:t>
            </w:r>
          </w:p>
        </w:tc>
        <w:tc>
          <w:tcPr>
            <w:tcW w:w="2268" w:type="dxa"/>
            <w:vAlign w:val="center"/>
          </w:tcPr>
          <w:p w14:paraId="380742E3" w14:textId="6B7F5390" w:rsidR="00995E1B" w:rsidRDefault="009F6768" w:rsidP="00995E1B">
            <w:pPr>
              <w:jc w:val="center"/>
              <w:rPr>
                <w:rFonts w:ascii="ＭＳ 明朝" w:eastAsia="ＭＳ 明朝" w:hAnsi="ＭＳ 明朝"/>
                <w:sz w:val="24"/>
                <w:szCs w:val="28"/>
              </w:rPr>
            </w:pPr>
            <w:r>
              <w:rPr>
                <w:rFonts w:ascii="ＭＳ 明朝" w:eastAsia="ＭＳ 明朝" w:hAnsi="ＭＳ 明朝" w:hint="eastAsia"/>
                <w:sz w:val="24"/>
                <w:szCs w:val="28"/>
              </w:rPr>
              <w:t>６，７７１</w:t>
            </w:r>
            <w:r w:rsidR="00476449">
              <w:rPr>
                <w:rFonts w:ascii="ＭＳ 明朝" w:eastAsia="ＭＳ 明朝" w:hAnsi="ＭＳ 明朝" w:hint="eastAsia"/>
                <w:sz w:val="24"/>
                <w:szCs w:val="28"/>
              </w:rPr>
              <w:t>食</w:t>
            </w:r>
          </w:p>
        </w:tc>
        <w:tc>
          <w:tcPr>
            <w:tcW w:w="2268" w:type="dxa"/>
            <w:vAlign w:val="center"/>
          </w:tcPr>
          <w:p w14:paraId="099DCBCB" w14:textId="6D0F666D" w:rsidR="00995E1B" w:rsidRDefault="007B6A0E" w:rsidP="00995E1B">
            <w:pPr>
              <w:jc w:val="center"/>
              <w:rPr>
                <w:rFonts w:ascii="ＭＳ 明朝" w:eastAsia="ＭＳ 明朝" w:hAnsi="ＭＳ 明朝"/>
                <w:sz w:val="24"/>
                <w:szCs w:val="28"/>
              </w:rPr>
            </w:pPr>
            <w:r>
              <w:rPr>
                <w:rFonts w:ascii="ＭＳ 明朝" w:eastAsia="ＭＳ 明朝" w:hAnsi="ＭＳ 明朝" w:hint="eastAsia"/>
                <w:sz w:val="24"/>
                <w:szCs w:val="28"/>
              </w:rPr>
              <w:t>７，０４４</w:t>
            </w:r>
            <w:r w:rsidR="00476449">
              <w:rPr>
                <w:rFonts w:ascii="ＭＳ 明朝" w:eastAsia="ＭＳ 明朝" w:hAnsi="ＭＳ 明朝" w:hint="eastAsia"/>
                <w:sz w:val="24"/>
                <w:szCs w:val="28"/>
              </w:rPr>
              <w:t>食</w:t>
            </w:r>
          </w:p>
        </w:tc>
        <w:tc>
          <w:tcPr>
            <w:tcW w:w="2262" w:type="dxa"/>
            <w:vAlign w:val="center"/>
          </w:tcPr>
          <w:p w14:paraId="059FEF9C" w14:textId="6AE5EFC5" w:rsidR="00995E1B" w:rsidRDefault="007B6A0E" w:rsidP="00995E1B">
            <w:pPr>
              <w:jc w:val="center"/>
              <w:rPr>
                <w:rFonts w:ascii="ＭＳ 明朝" w:eastAsia="ＭＳ 明朝" w:hAnsi="ＭＳ 明朝"/>
                <w:sz w:val="24"/>
                <w:szCs w:val="28"/>
              </w:rPr>
            </w:pPr>
            <w:r>
              <w:rPr>
                <w:rFonts w:ascii="ＭＳ 明朝" w:eastAsia="ＭＳ 明朝" w:hAnsi="ＭＳ 明朝" w:hint="eastAsia"/>
                <w:sz w:val="24"/>
                <w:szCs w:val="28"/>
              </w:rPr>
              <w:t>６，９００</w:t>
            </w:r>
            <w:r w:rsidR="00476449">
              <w:rPr>
                <w:rFonts w:ascii="ＭＳ 明朝" w:eastAsia="ＭＳ 明朝" w:hAnsi="ＭＳ 明朝" w:hint="eastAsia"/>
                <w:sz w:val="24"/>
                <w:szCs w:val="28"/>
              </w:rPr>
              <w:t>食</w:t>
            </w:r>
          </w:p>
        </w:tc>
      </w:tr>
      <w:tr w:rsidR="00995E1B" w14:paraId="07692FA6" w14:textId="77777777" w:rsidTr="00995E1B">
        <w:trPr>
          <w:trHeight w:val="704"/>
        </w:trPr>
        <w:tc>
          <w:tcPr>
            <w:tcW w:w="1696" w:type="dxa"/>
            <w:vAlign w:val="center"/>
          </w:tcPr>
          <w:p w14:paraId="20C11344" w14:textId="68CD2C80" w:rsidR="00995E1B" w:rsidRPr="005A5A93" w:rsidRDefault="00995E1B" w:rsidP="005A5A93">
            <w:pPr>
              <w:rPr>
                <w:rFonts w:ascii="ＭＳ 明朝" w:eastAsia="ＭＳ 明朝" w:hAnsi="ＭＳ 明朝"/>
                <w:sz w:val="24"/>
                <w:szCs w:val="28"/>
                <w:vertAlign w:val="superscript"/>
              </w:rPr>
            </w:pPr>
            <w:r>
              <w:rPr>
                <w:rFonts w:ascii="ＭＳ 明朝" w:eastAsia="ＭＳ 明朝" w:hAnsi="ＭＳ 明朝" w:hint="eastAsia"/>
                <w:sz w:val="24"/>
                <w:szCs w:val="28"/>
              </w:rPr>
              <w:t>１日の平均利</w:t>
            </w:r>
            <w:r w:rsidRPr="005A5A93">
              <w:rPr>
                <w:rFonts w:ascii="ＭＳ 明朝" w:eastAsia="ＭＳ 明朝" w:hAnsi="ＭＳ 明朝" w:hint="eastAsia"/>
                <w:spacing w:val="96"/>
                <w:kern w:val="0"/>
                <w:sz w:val="24"/>
                <w:szCs w:val="28"/>
                <w:fitText w:val="1440" w:id="-1303742720"/>
              </w:rPr>
              <w:t>用人数</w:t>
            </w:r>
            <w:r w:rsidR="005A5A93" w:rsidRPr="005A5A93">
              <w:rPr>
                <w:rFonts w:ascii="ＭＳ 明朝" w:eastAsia="ＭＳ 明朝" w:hAnsi="ＭＳ 明朝" w:hint="eastAsia"/>
                <w:spacing w:val="2"/>
                <w:kern w:val="0"/>
                <w:sz w:val="24"/>
                <w:szCs w:val="28"/>
                <w:fitText w:val="1440" w:id="-1303742720"/>
                <w:vertAlign w:val="superscript"/>
              </w:rPr>
              <w:t>※</w:t>
            </w:r>
          </w:p>
        </w:tc>
        <w:tc>
          <w:tcPr>
            <w:tcW w:w="2268" w:type="dxa"/>
            <w:vAlign w:val="center"/>
          </w:tcPr>
          <w:p w14:paraId="2A0CC9C2" w14:textId="7CF2B045" w:rsidR="00995E1B" w:rsidRDefault="009F6768" w:rsidP="00995E1B">
            <w:pPr>
              <w:jc w:val="center"/>
              <w:rPr>
                <w:rFonts w:ascii="ＭＳ 明朝" w:eastAsia="ＭＳ 明朝" w:hAnsi="ＭＳ 明朝"/>
                <w:sz w:val="24"/>
                <w:szCs w:val="28"/>
              </w:rPr>
            </w:pPr>
            <w:r>
              <w:rPr>
                <w:rFonts w:ascii="ＭＳ 明朝" w:eastAsia="ＭＳ 明朝" w:hAnsi="ＭＳ 明朝" w:hint="eastAsia"/>
                <w:sz w:val="24"/>
                <w:szCs w:val="28"/>
              </w:rPr>
              <w:t>２８</w:t>
            </w:r>
            <w:r w:rsidR="00BD038C">
              <w:rPr>
                <w:rFonts w:ascii="ＭＳ 明朝" w:eastAsia="ＭＳ 明朝" w:hAnsi="ＭＳ 明朝" w:hint="eastAsia"/>
                <w:sz w:val="24"/>
                <w:szCs w:val="28"/>
              </w:rPr>
              <w:t>食</w:t>
            </w:r>
          </w:p>
        </w:tc>
        <w:tc>
          <w:tcPr>
            <w:tcW w:w="2268" w:type="dxa"/>
            <w:vAlign w:val="center"/>
          </w:tcPr>
          <w:p w14:paraId="47A4D7D7" w14:textId="6B0621C9" w:rsidR="00995E1B" w:rsidRDefault="007B6A0E" w:rsidP="00995E1B">
            <w:pPr>
              <w:jc w:val="center"/>
              <w:rPr>
                <w:rFonts w:ascii="ＭＳ 明朝" w:eastAsia="ＭＳ 明朝" w:hAnsi="ＭＳ 明朝"/>
                <w:sz w:val="24"/>
                <w:szCs w:val="28"/>
              </w:rPr>
            </w:pPr>
            <w:r>
              <w:rPr>
                <w:rFonts w:ascii="ＭＳ 明朝" w:eastAsia="ＭＳ 明朝" w:hAnsi="ＭＳ 明朝" w:hint="eastAsia"/>
                <w:sz w:val="24"/>
                <w:szCs w:val="28"/>
              </w:rPr>
              <w:t>２９</w:t>
            </w:r>
            <w:r w:rsidR="00BD038C">
              <w:rPr>
                <w:rFonts w:ascii="ＭＳ 明朝" w:eastAsia="ＭＳ 明朝" w:hAnsi="ＭＳ 明朝" w:hint="eastAsia"/>
                <w:sz w:val="24"/>
                <w:szCs w:val="28"/>
              </w:rPr>
              <w:t>食</w:t>
            </w:r>
          </w:p>
        </w:tc>
        <w:tc>
          <w:tcPr>
            <w:tcW w:w="2262" w:type="dxa"/>
            <w:vAlign w:val="center"/>
          </w:tcPr>
          <w:p w14:paraId="19F92E12" w14:textId="60AAFBC6" w:rsidR="00995E1B" w:rsidRDefault="007B6A0E" w:rsidP="00995E1B">
            <w:pPr>
              <w:jc w:val="center"/>
              <w:rPr>
                <w:rFonts w:ascii="ＭＳ 明朝" w:eastAsia="ＭＳ 明朝" w:hAnsi="ＭＳ 明朝"/>
                <w:sz w:val="24"/>
                <w:szCs w:val="28"/>
              </w:rPr>
            </w:pPr>
            <w:r>
              <w:rPr>
                <w:rFonts w:ascii="ＭＳ 明朝" w:eastAsia="ＭＳ 明朝" w:hAnsi="ＭＳ 明朝" w:hint="eastAsia"/>
                <w:sz w:val="24"/>
                <w:szCs w:val="28"/>
              </w:rPr>
              <w:t>２８</w:t>
            </w:r>
            <w:r w:rsidR="00BD038C">
              <w:rPr>
                <w:rFonts w:ascii="ＭＳ 明朝" w:eastAsia="ＭＳ 明朝" w:hAnsi="ＭＳ 明朝" w:hint="eastAsia"/>
                <w:sz w:val="24"/>
                <w:szCs w:val="28"/>
              </w:rPr>
              <w:t>食</w:t>
            </w:r>
          </w:p>
        </w:tc>
      </w:tr>
      <w:tr w:rsidR="00995E1B" w14:paraId="119E4E33" w14:textId="77777777" w:rsidTr="00476449">
        <w:trPr>
          <w:trHeight w:val="2649"/>
        </w:trPr>
        <w:tc>
          <w:tcPr>
            <w:tcW w:w="1696" w:type="dxa"/>
            <w:vAlign w:val="center"/>
          </w:tcPr>
          <w:p w14:paraId="6955B53D" w14:textId="66429F05" w:rsidR="00995E1B" w:rsidRDefault="00995E1B" w:rsidP="00995E1B">
            <w:pPr>
              <w:jc w:val="center"/>
              <w:rPr>
                <w:rFonts w:ascii="ＭＳ 明朝" w:eastAsia="ＭＳ 明朝" w:hAnsi="ＭＳ 明朝"/>
                <w:sz w:val="24"/>
                <w:szCs w:val="28"/>
              </w:rPr>
            </w:pPr>
            <w:r>
              <w:rPr>
                <w:rFonts w:ascii="ＭＳ 明朝" w:eastAsia="ＭＳ 明朝" w:hAnsi="ＭＳ 明朝" w:hint="eastAsia"/>
                <w:sz w:val="24"/>
                <w:szCs w:val="28"/>
              </w:rPr>
              <w:t>契約事業者数</w:t>
            </w:r>
          </w:p>
        </w:tc>
        <w:tc>
          <w:tcPr>
            <w:tcW w:w="2268" w:type="dxa"/>
            <w:vAlign w:val="center"/>
          </w:tcPr>
          <w:p w14:paraId="7A83516F" w14:textId="18D32706" w:rsidR="00995E1B" w:rsidRDefault="00D63F4B" w:rsidP="00995E1B">
            <w:pPr>
              <w:jc w:val="center"/>
              <w:rPr>
                <w:rFonts w:ascii="ＭＳ 明朝" w:eastAsia="ＭＳ 明朝" w:hAnsi="ＭＳ 明朝"/>
                <w:sz w:val="24"/>
                <w:szCs w:val="28"/>
              </w:rPr>
            </w:pPr>
            <w:r>
              <w:rPr>
                <w:rFonts w:ascii="ＭＳ 明朝" w:eastAsia="ＭＳ 明朝" w:hAnsi="ＭＳ 明朝" w:hint="eastAsia"/>
                <w:sz w:val="24"/>
                <w:szCs w:val="28"/>
              </w:rPr>
              <w:t>４</w:t>
            </w:r>
            <w:r w:rsidR="00476449">
              <w:rPr>
                <w:rFonts w:ascii="ＭＳ 明朝" w:eastAsia="ＭＳ 明朝" w:hAnsi="ＭＳ 明朝" w:hint="eastAsia"/>
                <w:sz w:val="24"/>
                <w:szCs w:val="28"/>
              </w:rPr>
              <w:t>者</w:t>
            </w:r>
          </w:p>
          <w:p w14:paraId="6AB6922E" w14:textId="77777777" w:rsidR="00476449" w:rsidRDefault="00476449" w:rsidP="00995E1B">
            <w:pPr>
              <w:jc w:val="center"/>
              <w:rPr>
                <w:rFonts w:ascii="ＭＳ 明朝" w:eastAsia="ＭＳ 明朝" w:hAnsi="ＭＳ 明朝"/>
                <w:sz w:val="24"/>
                <w:szCs w:val="28"/>
              </w:rPr>
            </w:pPr>
          </w:p>
          <w:p w14:paraId="34F56224" w14:textId="1510F69E" w:rsidR="00476449" w:rsidRPr="00AD14CC" w:rsidRDefault="00476449" w:rsidP="00995E1B">
            <w:pPr>
              <w:jc w:val="center"/>
              <w:rPr>
                <w:rFonts w:ascii="ＭＳ 明朝" w:eastAsia="ＭＳ 明朝" w:hAnsi="ＭＳ 明朝"/>
                <w:sz w:val="22"/>
              </w:rPr>
            </w:pPr>
            <w:r w:rsidRPr="00AD14CC">
              <w:rPr>
                <w:rFonts w:ascii="ＭＳ 明朝" w:eastAsia="ＭＳ 明朝" w:hAnsi="ＭＳ 明朝" w:hint="eastAsia"/>
                <w:sz w:val="22"/>
              </w:rPr>
              <w:t xml:space="preserve">Ａ社　</w:t>
            </w:r>
            <w:r w:rsidR="009F6768">
              <w:rPr>
                <w:rFonts w:ascii="ＭＳ 明朝" w:eastAsia="ＭＳ 明朝" w:hAnsi="ＭＳ 明朝" w:hint="eastAsia"/>
                <w:sz w:val="22"/>
              </w:rPr>
              <w:t>３，３５６</w:t>
            </w:r>
            <w:r w:rsidRPr="00AD14CC">
              <w:rPr>
                <w:rFonts w:ascii="ＭＳ 明朝" w:eastAsia="ＭＳ 明朝" w:hAnsi="ＭＳ 明朝" w:hint="eastAsia"/>
                <w:sz w:val="22"/>
              </w:rPr>
              <w:t>食</w:t>
            </w:r>
          </w:p>
          <w:p w14:paraId="4116560A" w14:textId="72056C50" w:rsidR="00476449" w:rsidRDefault="00476449" w:rsidP="00D63F4B">
            <w:pPr>
              <w:rPr>
                <w:rFonts w:ascii="ＭＳ 明朝" w:eastAsia="ＭＳ 明朝" w:hAnsi="ＭＳ 明朝"/>
                <w:sz w:val="22"/>
                <w:szCs w:val="24"/>
              </w:rPr>
            </w:pPr>
            <w:r w:rsidRPr="00AD14CC">
              <w:rPr>
                <w:rFonts w:ascii="ＭＳ 明朝" w:eastAsia="ＭＳ 明朝" w:hAnsi="ＭＳ 明朝" w:hint="eastAsia"/>
                <w:sz w:val="22"/>
                <w:szCs w:val="24"/>
              </w:rPr>
              <w:t>Ｂ社</w:t>
            </w:r>
            <w:r w:rsidR="00AD14CC">
              <w:rPr>
                <w:rFonts w:ascii="ＭＳ 明朝" w:eastAsia="ＭＳ 明朝" w:hAnsi="ＭＳ 明朝" w:hint="eastAsia"/>
                <w:sz w:val="22"/>
                <w:szCs w:val="24"/>
              </w:rPr>
              <w:t xml:space="preserve">　</w:t>
            </w:r>
            <w:r w:rsidR="00D63F4B">
              <w:rPr>
                <w:rFonts w:ascii="ＭＳ 明朝" w:eastAsia="ＭＳ 明朝" w:hAnsi="ＭＳ 明朝" w:hint="eastAsia"/>
                <w:sz w:val="22"/>
                <w:szCs w:val="24"/>
              </w:rPr>
              <w:t xml:space="preserve">　　</w:t>
            </w:r>
            <w:r w:rsidR="009F6768">
              <w:rPr>
                <w:rFonts w:ascii="ＭＳ 明朝" w:eastAsia="ＭＳ 明朝" w:hAnsi="ＭＳ 明朝" w:hint="eastAsia"/>
                <w:sz w:val="22"/>
                <w:szCs w:val="24"/>
              </w:rPr>
              <w:t>１１３</w:t>
            </w:r>
            <w:r w:rsidR="00AD14CC">
              <w:rPr>
                <w:rFonts w:ascii="ＭＳ 明朝" w:eastAsia="ＭＳ 明朝" w:hAnsi="ＭＳ 明朝" w:hint="eastAsia"/>
                <w:sz w:val="22"/>
                <w:szCs w:val="24"/>
              </w:rPr>
              <w:t>食</w:t>
            </w:r>
          </w:p>
          <w:p w14:paraId="1925AFAA" w14:textId="6174FD79" w:rsidR="00D63F4B" w:rsidRDefault="002C5A08" w:rsidP="00D63F4B">
            <w:pPr>
              <w:rPr>
                <w:rFonts w:ascii="ＭＳ 明朝" w:eastAsia="ＭＳ 明朝" w:hAnsi="ＭＳ 明朝"/>
                <w:sz w:val="22"/>
                <w:szCs w:val="24"/>
              </w:rPr>
            </w:pPr>
            <w:r w:rsidRPr="003D69B2">
              <w:rPr>
                <w:rFonts w:ascii="ＭＳ 明朝" w:eastAsia="ＭＳ 明朝" w:hAnsi="ＭＳ 明朝" w:hint="eastAsia"/>
                <w:sz w:val="22"/>
                <w:szCs w:val="24"/>
              </w:rPr>
              <w:t xml:space="preserve">Ｃ社　</w:t>
            </w:r>
            <w:r w:rsidR="009F6768">
              <w:rPr>
                <w:rFonts w:ascii="ＭＳ 明朝" w:eastAsia="ＭＳ 明朝" w:hAnsi="ＭＳ 明朝" w:hint="eastAsia"/>
                <w:sz w:val="22"/>
                <w:szCs w:val="24"/>
              </w:rPr>
              <w:t>２，６１４</w:t>
            </w:r>
            <w:r w:rsidRPr="003D69B2">
              <w:rPr>
                <w:rFonts w:ascii="ＭＳ 明朝" w:eastAsia="ＭＳ 明朝" w:hAnsi="ＭＳ 明朝" w:hint="eastAsia"/>
                <w:sz w:val="22"/>
                <w:szCs w:val="24"/>
              </w:rPr>
              <w:t>食</w:t>
            </w:r>
          </w:p>
          <w:p w14:paraId="1816DF5F" w14:textId="1FE8F856" w:rsidR="00D63F4B" w:rsidRPr="002C5A08" w:rsidRDefault="00D63F4B" w:rsidP="00D63F4B">
            <w:pPr>
              <w:rPr>
                <w:rFonts w:ascii="ＭＳ 明朝" w:eastAsia="ＭＳ 明朝" w:hAnsi="ＭＳ 明朝"/>
                <w:sz w:val="22"/>
                <w:szCs w:val="24"/>
              </w:rPr>
            </w:pPr>
            <w:r>
              <w:rPr>
                <w:rFonts w:ascii="ＭＳ 明朝" w:eastAsia="ＭＳ 明朝" w:hAnsi="ＭＳ 明朝" w:hint="eastAsia"/>
                <w:sz w:val="22"/>
                <w:szCs w:val="24"/>
              </w:rPr>
              <w:t xml:space="preserve">Ｄ社　　  </w:t>
            </w:r>
            <w:r w:rsidR="009F6768">
              <w:rPr>
                <w:rFonts w:ascii="ＭＳ 明朝" w:eastAsia="ＭＳ 明朝" w:hAnsi="ＭＳ 明朝" w:hint="eastAsia"/>
                <w:sz w:val="22"/>
                <w:szCs w:val="24"/>
              </w:rPr>
              <w:t>６８８</w:t>
            </w:r>
            <w:r>
              <w:rPr>
                <w:rFonts w:ascii="ＭＳ 明朝" w:eastAsia="ＭＳ 明朝" w:hAnsi="ＭＳ 明朝" w:hint="eastAsia"/>
                <w:sz w:val="22"/>
                <w:szCs w:val="24"/>
              </w:rPr>
              <w:t>食</w:t>
            </w:r>
          </w:p>
        </w:tc>
        <w:tc>
          <w:tcPr>
            <w:tcW w:w="2268" w:type="dxa"/>
            <w:vAlign w:val="center"/>
          </w:tcPr>
          <w:p w14:paraId="5BC0B049" w14:textId="05D521E5" w:rsidR="00AD14CC" w:rsidRDefault="007B6A0E" w:rsidP="00AD14CC">
            <w:pPr>
              <w:jc w:val="center"/>
              <w:rPr>
                <w:rFonts w:ascii="ＭＳ 明朝" w:eastAsia="ＭＳ 明朝" w:hAnsi="ＭＳ 明朝"/>
                <w:sz w:val="24"/>
                <w:szCs w:val="28"/>
              </w:rPr>
            </w:pPr>
            <w:r>
              <w:rPr>
                <w:rFonts w:ascii="ＭＳ 明朝" w:eastAsia="ＭＳ 明朝" w:hAnsi="ＭＳ 明朝" w:hint="eastAsia"/>
                <w:sz w:val="24"/>
                <w:szCs w:val="28"/>
              </w:rPr>
              <w:t>３</w:t>
            </w:r>
            <w:r w:rsidR="00AD14CC">
              <w:rPr>
                <w:rFonts w:ascii="ＭＳ 明朝" w:eastAsia="ＭＳ 明朝" w:hAnsi="ＭＳ 明朝" w:hint="eastAsia"/>
                <w:sz w:val="24"/>
                <w:szCs w:val="28"/>
              </w:rPr>
              <w:t>者</w:t>
            </w:r>
          </w:p>
          <w:p w14:paraId="0A37D077" w14:textId="77777777" w:rsidR="00AD14CC" w:rsidRDefault="00AD14CC" w:rsidP="00AD14CC">
            <w:pPr>
              <w:jc w:val="center"/>
              <w:rPr>
                <w:rFonts w:ascii="ＭＳ 明朝" w:eastAsia="ＭＳ 明朝" w:hAnsi="ＭＳ 明朝"/>
                <w:sz w:val="24"/>
                <w:szCs w:val="28"/>
              </w:rPr>
            </w:pPr>
          </w:p>
          <w:p w14:paraId="1A4526F2" w14:textId="497ACC75" w:rsidR="00AD14CC" w:rsidRPr="00AD14CC" w:rsidRDefault="00AD14CC" w:rsidP="00AD14CC">
            <w:pPr>
              <w:jc w:val="center"/>
              <w:rPr>
                <w:rFonts w:ascii="ＭＳ 明朝" w:eastAsia="ＭＳ 明朝" w:hAnsi="ＭＳ 明朝"/>
                <w:sz w:val="22"/>
              </w:rPr>
            </w:pPr>
            <w:r w:rsidRPr="00AD14CC">
              <w:rPr>
                <w:rFonts w:ascii="ＭＳ 明朝" w:eastAsia="ＭＳ 明朝" w:hAnsi="ＭＳ 明朝" w:hint="eastAsia"/>
                <w:sz w:val="22"/>
              </w:rPr>
              <w:t xml:space="preserve">Ａ社　</w:t>
            </w:r>
            <w:r w:rsidR="007B6A0E">
              <w:rPr>
                <w:rFonts w:ascii="ＭＳ 明朝" w:eastAsia="ＭＳ 明朝" w:hAnsi="ＭＳ 明朝" w:hint="eastAsia"/>
                <w:sz w:val="22"/>
              </w:rPr>
              <w:t>４，０１８</w:t>
            </w:r>
            <w:r w:rsidRPr="00AD14CC">
              <w:rPr>
                <w:rFonts w:ascii="ＭＳ 明朝" w:eastAsia="ＭＳ 明朝" w:hAnsi="ＭＳ 明朝" w:hint="eastAsia"/>
                <w:sz w:val="22"/>
              </w:rPr>
              <w:t>食</w:t>
            </w:r>
          </w:p>
          <w:p w14:paraId="56A155A8" w14:textId="52928A89" w:rsidR="00995E1B" w:rsidRDefault="00AD14CC" w:rsidP="00AD14CC">
            <w:pPr>
              <w:jc w:val="center"/>
              <w:rPr>
                <w:rFonts w:ascii="ＭＳ 明朝" w:eastAsia="ＭＳ 明朝" w:hAnsi="ＭＳ 明朝"/>
                <w:sz w:val="22"/>
                <w:szCs w:val="24"/>
              </w:rPr>
            </w:pPr>
            <w:r w:rsidRPr="00AD14CC">
              <w:rPr>
                <w:rFonts w:ascii="ＭＳ 明朝" w:eastAsia="ＭＳ 明朝" w:hAnsi="ＭＳ 明朝" w:hint="eastAsia"/>
                <w:sz w:val="22"/>
                <w:szCs w:val="24"/>
              </w:rPr>
              <w:t>Ｂ社</w:t>
            </w:r>
            <w:r>
              <w:rPr>
                <w:rFonts w:ascii="ＭＳ 明朝" w:eastAsia="ＭＳ 明朝" w:hAnsi="ＭＳ 明朝" w:hint="eastAsia"/>
                <w:sz w:val="22"/>
                <w:szCs w:val="24"/>
              </w:rPr>
              <w:t xml:space="preserve">　</w:t>
            </w:r>
            <w:r w:rsidR="007B6A0E">
              <w:rPr>
                <w:rFonts w:ascii="ＭＳ 明朝" w:eastAsia="ＭＳ 明朝" w:hAnsi="ＭＳ 明朝" w:hint="eastAsia"/>
                <w:sz w:val="22"/>
                <w:szCs w:val="24"/>
              </w:rPr>
              <w:t>２，５５９</w:t>
            </w:r>
            <w:r>
              <w:rPr>
                <w:rFonts w:ascii="ＭＳ 明朝" w:eastAsia="ＭＳ 明朝" w:hAnsi="ＭＳ 明朝" w:hint="eastAsia"/>
                <w:sz w:val="22"/>
                <w:szCs w:val="24"/>
              </w:rPr>
              <w:t>食</w:t>
            </w:r>
          </w:p>
          <w:p w14:paraId="271E9F58" w14:textId="6D21C6CA" w:rsidR="003D69B2" w:rsidRDefault="003D69B2" w:rsidP="007B6A0E">
            <w:pPr>
              <w:rPr>
                <w:rFonts w:ascii="ＭＳ 明朝" w:eastAsia="ＭＳ 明朝" w:hAnsi="ＭＳ 明朝"/>
                <w:sz w:val="22"/>
                <w:szCs w:val="24"/>
              </w:rPr>
            </w:pPr>
            <w:r w:rsidRPr="003D69B2">
              <w:rPr>
                <w:rFonts w:ascii="ＭＳ 明朝" w:eastAsia="ＭＳ 明朝" w:hAnsi="ＭＳ 明朝" w:hint="eastAsia"/>
                <w:sz w:val="22"/>
                <w:szCs w:val="24"/>
              </w:rPr>
              <w:t xml:space="preserve">Ｃ社　</w:t>
            </w:r>
            <w:r w:rsidR="007B6A0E">
              <w:rPr>
                <w:rFonts w:ascii="ＭＳ 明朝" w:eastAsia="ＭＳ 明朝" w:hAnsi="ＭＳ 明朝" w:hint="eastAsia"/>
                <w:sz w:val="22"/>
                <w:szCs w:val="24"/>
              </w:rPr>
              <w:t xml:space="preserve">　　４６７</w:t>
            </w:r>
            <w:r w:rsidRPr="003D69B2">
              <w:rPr>
                <w:rFonts w:ascii="ＭＳ 明朝" w:eastAsia="ＭＳ 明朝" w:hAnsi="ＭＳ 明朝" w:hint="eastAsia"/>
                <w:sz w:val="22"/>
                <w:szCs w:val="24"/>
              </w:rPr>
              <w:t>食</w:t>
            </w:r>
          </w:p>
          <w:p w14:paraId="4083FCCE" w14:textId="070275F4" w:rsidR="002C5A08" w:rsidRDefault="002C5A08" w:rsidP="00AD14CC">
            <w:pPr>
              <w:jc w:val="center"/>
              <w:rPr>
                <w:rFonts w:ascii="ＭＳ 明朝" w:eastAsia="ＭＳ 明朝" w:hAnsi="ＭＳ 明朝"/>
                <w:sz w:val="24"/>
                <w:szCs w:val="28"/>
              </w:rPr>
            </w:pPr>
          </w:p>
        </w:tc>
        <w:tc>
          <w:tcPr>
            <w:tcW w:w="2262" w:type="dxa"/>
            <w:vAlign w:val="center"/>
          </w:tcPr>
          <w:p w14:paraId="504B48E2" w14:textId="318675C7" w:rsidR="00995E1B" w:rsidRDefault="00995E1B" w:rsidP="003D69B2">
            <w:pPr>
              <w:jc w:val="center"/>
              <w:rPr>
                <w:rFonts w:ascii="ＭＳ 明朝" w:eastAsia="ＭＳ 明朝" w:hAnsi="ＭＳ 明朝"/>
                <w:sz w:val="24"/>
                <w:szCs w:val="28"/>
              </w:rPr>
            </w:pPr>
          </w:p>
          <w:p w14:paraId="40691FCD" w14:textId="77777777" w:rsidR="003D69B2" w:rsidRDefault="003D69B2" w:rsidP="003D69B2">
            <w:pPr>
              <w:jc w:val="center"/>
              <w:rPr>
                <w:rFonts w:ascii="ＭＳ 明朝" w:eastAsia="ＭＳ 明朝" w:hAnsi="ＭＳ 明朝"/>
                <w:sz w:val="24"/>
                <w:szCs w:val="28"/>
              </w:rPr>
            </w:pPr>
          </w:p>
          <w:p w14:paraId="4291DDE3" w14:textId="706D0168" w:rsidR="003D69B2" w:rsidRDefault="00C26FF9" w:rsidP="003D69B2">
            <w:pPr>
              <w:jc w:val="center"/>
              <w:rPr>
                <w:rFonts w:ascii="ＭＳ 明朝" w:eastAsia="ＭＳ 明朝" w:hAnsi="ＭＳ 明朝"/>
                <w:sz w:val="24"/>
                <w:szCs w:val="28"/>
              </w:rPr>
            </w:pPr>
            <w:r>
              <w:rPr>
                <w:rFonts w:ascii="ＭＳ 明朝" w:eastAsia="ＭＳ 明朝" w:hAnsi="ＭＳ 明朝" w:hint="eastAsia"/>
                <w:sz w:val="24"/>
                <w:szCs w:val="28"/>
              </w:rPr>
              <w:t>未定</w:t>
            </w:r>
          </w:p>
          <w:p w14:paraId="48B42225" w14:textId="74321B00" w:rsidR="003D69B2" w:rsidRDefault="003D69B2" w:rsidP="003D69B2">
            <w:pPr>
              <w:jc w:val="center"/>
              <w:rPr>
                <w:rFonts w:ascii="ＭＳ 明朝" w:eastAsia="ＭＳ 明朝" w:hAnsi="ＭＳ 明朝"/>
                <w:sz w:val="24"/>
                <w:szCs w:val="28"/>
              </w:rPr>
            </w:pPr>
          </w:p>
          <w:p w14:paraId="4142C6A9" w14:textId="77777777" w:rsidR="002C5A08" w:rsidRDefault="002C5A08" w:rsidP="003D69B2">
            <w:pPr>
              <w:jc w:val="center"/>
              <w:rPr>
                <w:rFonts w:ascii="ＭＳ 明朝" w:eastAsia="ＭＳ 明朝" w:hAnsi="ＭＳ 明朝"/>
                <w:sz w:val="24"/>
                <w:szCs w:val="28"/>
              </w:rPr>
            </w:pPr>
          </w:p>
          <w:p w14:paraId="228634A4" w14:textId="70FA2D98" w:rsidR="003D69B2" w:rsidRDefault="003D69B2" w:rsidP="003D69B2">
            <w:pPr>
              <w:jc w:val="center"/>
              <w:rPr>
                <w:rFonts w:ascii="ＭＳ 明朝" w:eastAsia="ＭＳ 明朝" w:hAnsi="ＭＳ 明朝"/>
                <w:sz w:val="24"/>
                <w:szCs w:val="28"/>
              </w:rPr>
            </w:pPr>
          </w:p>
        </w:tc>
      </w:tr>
    </w:tbl>
    <w:p w14:paraId="328D1D3A" w14:textId="2E244529" w:rsidR="00995E1B" w:rsidRPr="005A5A93" w:rsidRDefault="005A5A93" w:rsidP="005A5A93">
      <w:pPr>
        <w:rPr>
          <w:rFonts w:ascii="ＭＳ 明朝" w:eastAsia="ＭＳ 明朝" w:hAnsi="ＭＳ 明朝"/>
          <w:sz w:val="24"/>
          <w:szCs w:val="28"/>
        </w:rPr>
      </w:pPr>
      <w:r w:rsidRPr="005A5A93">
        <w:rPr>
          <w:rFonts w:ascii="ＭＳ 明朝" w:eastAsia="ＭＳ 明朝" w:hAnsi="ＭＳ 明朝" w:hint="eastAsia"/>
          <w:sz w:val="24"/>
          <w:szCs w:val="28"/>
        </w:rPr>
        <w:lastRenderedPageBreak/>
        <w:t>※</w:t>
      </w:r>
      <w:r>
        <w:rPr>
          <w:rFonts w:ascii="ＭＳ 明朝" w:eastAsia="ＭＳ 明朝" w:hAnsi="ＭＳ 明朝" w:hint="eastAsia"/>
          <w:sz w:val="24"/>
          <w:szCs w:val="28"/>
        </w:rPr>
        <w:t xml:space="preserve">　１</w:t>
      </w:r>
      <w:r w:rsidR="004D7634">
        <w:rPr>
          <w:rFonts w:ascii="ＭＳ 明朝" w:eastAsia="ＭＳ 明朝" w:hAnsi="ＭＳ 明朝" w:hint="eastAsia"/>
          <w:sz w:val="24"/>
          <w:szCs w:val="28"/>
        </w:rPr>
        <w:t>箇</w:t>
      </w:r>
      <w:r>
        <w:rPr>
          <w:rFonts w:ascii="ＭＳ 明朝" w:eastAsia="ＭＳ 明朝" w:hAnsi="ＭＳ 明朝" w:hint="eastAsia"/>
          <w:sz w:val="24"/>
          <w:szCs w:val="28"/>
        </w:rPr>
        <w:t>月を２０日間</w:t>
      </w:r>
      <w:r w:rsidR="00BD038C">
        <w:rPr>
          <w:rFonts w:ascii="ＭＳ 明朝" w:eastAsia="ＭＳ 明朝" w:hAnsi="ＭＳ 明朝" w:hint="eastAsia"/>
          <w:sz w:val="24"/>
          <w:szCs w:val="28"/>
        </w:rPr>
        <w:t>、1年２４０日として計算（１食未満切り捨て）</w:t>
      </w:r>
    </w:p>
    <w:sectPr w:rsidR="00995E1B" w:rsidRPr="005A5A9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01D"/>
    <w:multiLevelType w:val="hybridMultilevel"/>
    <w:tmpl w:val="753CEE9C"/>
    <w:lvl w:ilvl="0" w:tplc="D41A873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EC6B94"/>
    <w:multiLevelType w:val="hybridMultilevel"/>
    <w:tmpl w:val="9C620CF0"/>
    <w:lvl w:ilvl="0" w:tplc="D41A873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03E755F"/>
    <w:multiLevelType w:val="hybridMultilevel"/>
    <w:tmpl w:val="292024FA"/>
    <w:lvl w:ilvl="0" w:tplc="D41A873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4F9785C"/>
    <w:multiLevelType w:val="hybridMultilevel"/>
    <w:tmpl w:val="59546D3A"/>
    <w:lvl w:ilvl="0" w:tplc="D41A873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E319EA"/>
    <w:multiLevelType w:val="hybridMultilevel"/>
    <w:tmpl w:val="AC54990C"/>
    <w:lvl w:ilvl="0" w:tplc="D41A873A">
      <w:start w:val="1"/>
      <w:numFmt w:val="decimalFullWidth"/>
      <w:lvlText w:val="（%1）"/>
      <w:lvlJc w:val="left"/>
      <w:pPr>
        <w:ind w:left="1496" w:hanging="420"/>
      </w:pPr>
      <w:rPr>
        <w:rFonts w:hint="default"/>
      </w:rPr>
    </w:lvl>
    <w:lvl w:ilvl="1" w:tplc="04090017" w:tentative="1">
      <w:start w:val="1"/>
      <w:numFmt w:val="aiueoFullWidth"/>
      <w:lvlText w:val="(%2)"/>
      <w:lvlJc w:val="left"/>
      <w:pPr>
        <w:ind w:left="1916" w:hanging="420"/>
      </w:pPr>
    </w:lvl>
    <w:lvl w:ilvl="2" w:tplc="04090011" w:tentative="1">
      <w:start w:val="1"/>
      <w:numFmt w:val="decimalEnclosedCircle"/>
      <w:lvlText w:val="%3"/>
      <w:lvlJc w:val="left"/>
      <w:pPr>
        <w:ind w:left="2336" w:hanging="420"/>
      </w:pPr>
    </w:lvl>
    <w:lvl w:ilvl="3" w:tplc="0409000F" w:tentative="1">
      <w:start w:val="1"/>
      <w:numFmt w:val="decimal"/>
      <w:lvlText w:val="%4."/>
      <w:lvlJc w:val="left"/>
      <w:pPr>
        <w:ind w:left="2756" w:hanging="420"/>
      </w:pPr>
    </w:lvl>
    <w:lvl w:ilvl="4" w:tplc="04090017" w:tentative="1">
      <w:start w:val="1"/>
      <w:numFmt w:val="aiueoFullWidth"/>
      <w:lvlText w:val="(%5)"/>
      <w:lvlJc w:val="left"/>
      <w:pPr>
        <w:ind w:left="3176" w:hanging="420"/>
      </w:pPr>
    </w:lvl>
    <w:lvl w:ilvl="5" w:tplc="04090011" w:tentative="1">
      <w:start w:val="1"/>
      <w:numFmt w:val="decimalEnclosedCircle"/>
      <w:lvlText w:val="%6"/>
      <w:lvlJc w:val="left"/>
      <w:pPr>
        <w:ind w:left="3596" w:hanging="420"/>
      </w:pPr>
    </w:lvl>
    <w:lvl w:ilvl="6" w:tplc="0409000F" w:tentative="1">
      <w:start w:val="1"/>
      <w:numFmt w:val="decimal"/>
      <w:lvlText w:val="%7."/>
      <w:lvlJc w:val="left"/>
      <w:pPr>
        <w:ind w:left="4016" w:hanging="420"/>
      </w:pPr>
    </w:lvl>
    <w:lvl w:ilvl="7" w:tplc="04090017" w:tentative="1">
      <w:start w:val="1"/>
      <w:numFmt w:val="aiueoFullWidth"/>
      <w:lvlText w:val="(%8)"/>
      <w:lvlJc w:val="left"/>
      <w:pPr>
        <w:ind w:left="4436" w:hanging="420"/>
      </w:pPr>
    </w:lvl>
    <w:lvl w:ilvl="8" w:tplc="04090011" w:tentative="1">
      <w:start w:val="1"/>
      <w:numFmt w:val="decimalEnclosedCircle"/>
      <w:lvlText w:val="%9"/>
      <w:lvlJc w:val="left"/>
      <w:pPr>
        <w:ind w:left="4856" w:hanging="420"/>
      </w:pPr>
    </w:lvl>
  </w:abstractNum>
  <w:abstractNum w:abstractNumId="5" w15:restartNumberingAfterBreak="0">
    <w:nsid w:val="399242C0"/>
    <w:multiLevelType w:val="hybridMultilevel"/>
    <w:tmpl w:val="EF1ED2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001338"/>
    <w:multiLevelType w:val="hybridMultilevel"/>
    <w:tmpl w:val="EC3A2F4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ED50284"/>
    <w:multiLevelType w:val="hybridMultilevel"/>
    <w:tmpl w:val="E12E5B86"/>
    <w:lvl w:ilvl="0" w:tplc="D41A87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EF318E"/>
    <w:multiLevelType w:val="hybridMultilevel"/>
    <w:tmpl w:val="AD2E4B80"/>
    <w:lvl w:ilvl="0" w:tplc="D41A873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49E3B05"/>
    <w:multiLevelType w:val="hybridMultilevel"/>
    <w:tmpl w:val="4DA64DA4"/>
    <w:lvl w:ilvl="0" w:tplc="D41A873A">
      <w:start w:val="1"/>
      <w:numFmt w:val="decimalFullWidth"/>
      <w:lvlText w:val="（%1）"/>
      <w:lvlJc w:val="left"/>
      <w:pPr>
        <w:ind w:left="1070" w:hanging="83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65D5BB1"/>
    <w:multiLevelType w:val="hybridMultilevel"/>
    <w:tmpl w:val="CAC6A90C"/>
    <w:lvl w:ilvl="0" w:tplc="D41A873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322279F"/>
    <w:multiLevelType w:val="hybridMultilevel"/>
    <w:tmpl w:val="5542503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C4E184D"/>
    <w:multiLevelType w:val="hybridMultilevel"/>
    <w:tmpl w:val="A38E06F2"/>
    <w:lvl w:ilvl="0" w:tplc="D41A873A">
      <w:start w:val="1"/>
      <w:numFmt w:val="decimalFullWidth"/>
      <w:lvlText w:val="（%1）"/>
      <w:lvlJc w:val="left"/>
      <w:pPr>
        <w:ind w:left="1070" w:hanging="830"/>
      </w:pPr>
      <w:rPr>
        <w:rFonts w:hint="default"/>
      </w:rPr>
    </w:lvl>
    <w:lvl w:ilvl="1" w:tplc="E8220310">
      <w:start w:val="8"/>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12"/>
  </w:num>
  <w:num w:numId="3">
    <w:abstractNumId w:val="5"/>
  </w:num>
  <w:num w:numId="4">
    <w:abstractNumId w:val="11"/>
  </w:num>
  <w:num w:numId="5">
    <w:abstractNumId w:val="6"/>
  </w:num>
  <w:num w:numId="6">
    <w:abstractNumId w:val="2"/>
  </w:num>
  <w:num w:numId="7">
    <w:abstractNumId w:val="0"/>
  </w:num>
  <w:num w:numId="8">
    <w:abstractNumId w:val="4"/>
  </w:num>
  <w:num w:numId="9">
    <w:abstractNumId w:val="3"/>
  </w:num>
  <w:num w:numId="10">
    <w:abstractNumId w:val="10"/>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E0"/>
    <w:rsid w:val="000B07E0"/>
    <w:rsid w:val="00192988"/>
    <w:rsid w:val="001941A4"/>
    <w:rsid w:val="00290C36"/>
    <w:rsid w:val="002C5A08"/>
    <w:rsid w:val="003D69B2"/>
    <w:rsid w:val="00476449"/>
    <w:rsid w:val="00482BB3"/>
    <w:rsid w:val="004B2154"/>
    <w:rsid w:val="004C30FB"/>
    <w:rsid w:val="004D7634"/>
    <w:rsid w:val="005116EA"/>
    <w:rsid w:val="005A5A93"/>
    <w:rsid w:val="005D4001"/>
    <w:rsid w:val="006A5899"/>
    <w:rsid w:val="007176F9"/>
    <w:rsid w:val="007B6A0E"/>
    <w:rsid w:val="00813969"/>
    <w:rsid w:val="008D1105"/>
    <w:rsid w:val="00922F11"/>
    <w:rsid w:val="00995E1B"/>
    <w:rsid w:val="009D1D1E"/>
    <w:rsid w:val="009F6768"/>
    <w:rsid w:val="00A56F76"/>
    <w:rsid w:val="00AD14CC"/>
    <w:rsid w:val="00B601FD"/>
    <w:rsid w:val="00B86A03"/>
    <w:rsid w:val="00BA56C7"/>
    <w:rsid w:val="00BD038C"/>
    <w:rsid w:val="00C10B88"/>
    <w:rsid w:val="00C26FF9"/>
    <w:rsid w:val="00D63F4B"/>
    <w:rsid w:val="00DC2F61"/>
    <w:rsid w:val="00EA6724"/>
    <w:rsid w:val="00FA3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CCA2D8"/>
  <w15:chartTrackingRefBased/>
  <w15:docId w15:val="{E2F7336F-4F6C-4CF1-9271-1015DA94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724"/>
    <w:pPr>
      <w:ind w:leftChars="400" w:left="840"/>
    </w:pPr>
  </w:style>
  <w:style w:type="table" w:styleId="a4">
    <w:name w:val="Table Grid"/>
    <w:basedOn w:val="a1"/>
    <w:uiPriority w:val="39"/>
    <w:rsid w:val="0099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鵜山 侑香</dc:creator>
  <cp:keywords/>
  <dc:description/>
  <cp:lastModifiedBy>鵜山 侑香</cp:lastModifiedBy>
  <cp:revision>25</cp:revision>
  <cp:lastPrinted>2023-02-09T05:09:00Z</cp:lastPrinted>
  <dcterms:created xsi:type="dcterms:W3CDTF">2023-02-09T00:04:00Z</dcterms:created>
  <dcterms:modified xsi:type="dcterms:W3CDTF">2026-03-03T01:16:00Z</dcterms:modified>
</cp:coreProperties>
</file>