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FCDD" w14:textId="64B850DC" w:rsidR="00226CBE" w:rsidRPr="000A5534" w:rsidRDefault="00226CBE" w:rsidP="00BF4A35">
      <w:pPr>
        <w:jc w:val="center"/>
        <w:rPr>
          <w:rFonts w:ascii="ＭＳ ゴシック" w:eastAsia="ＭＳ ゴシック" w:hAnsi="ＭＳ ゴシック"/>
          <w:sz w:val="24"/>
        </w:rPr>
      </w:pPr>
      <w:r w:rsidRPr="000A5534">
        <w:rPr>
          <w:rFonts w:ascii="ＭＳ ゴシック" w:eastAsia="ＭＳ ゴシック" w:hAnsi="ＭＳ ゴシック" w:hint="eastAsia"/>
          <w:sz w:val="24"/>
        </w:rPr>
        <w:t>＜</w:t>
      </w:r>
      <w:r w:rsidR="004824C8">
        <w:rPr>
          <w:rFonts w:ascii="ＭＳ ゴシック" w:eastAsia="ＭＳ ゴシック" w:hAnsi="ＭＳ ゴシック" w:hint="eastAsia"/>
          <w:sz w:val="24"/>
        </w:rPr>
        <w:t>広陵</w:t>
      </w:r>
      <w:r w:rsidR="00920B13">
        <w:rPr>
          <w:rFonts w:ascii="ＭＳ ゴシック" w:eastAsia="ＭＳ ゴシック" w:hAnsi="ＭＳ ゴシック" w:hint="eastAsia"/>
          <w:sz w:val="24"/>
        </w:rPr>
        <w:t>町立広陵</w:t>
      </w:r>
      <w:r w:rsidR="004824C8">
        <w:rPr>
          <w:rFonts w:ascii="ＭＳ ゴシック" w:eastAsia="ＭＳ ゴシック" w:hAnsi="ＭＳ ゴシック" w:hint="eastAsia"/>
          <w:sz w:val="24"/>
        </w:rPr>
        <w:t>西幼稚園跡地利活用</w:t>
      </w:r>
      <w:r w:rsidR="000A5534" w:rsidRPr="000A5534">
        <w:rPr>
          <w:rFonts w:ascii="ＭＳ ゴシック" w:eastAsia="ＭＳ ゴシック" w:hAnsi="ＭＳ ゴシック" w:hint="eastAsia"/>
          <w:sz w:val="24"/>
        </w:rPr>
        <w:t>に</w:t>
      </w:r>
      <w:r w:rsidR="004824C8">
        <w:rPr>
          <w:rFonts w:ascii="ＭＳ ゴシック" w:eastAsia="ＭＳ ゴシック" w:hAnsi="ＭＳ ゴシック" w:hint="eastAsia"/>
          <w:sz w:val="24"/>
        </w:rPr>
        <w:t>関する</w:t>
      </w:r>
      <w:r w:rsidR="000A5534" w:rsidRPr="000A5534">
        <w:rPr>
          <w:rFonts w:ascii="ＭＳ ゴシック" w:eastAsia="ＭＳ ゴシック" w:hAnsi="ＭＳ ゴシック" w:hint="eastAsia"/>
          <w:sz w:val="24"/>
        </w:rPr>
        <w:t>サウンディング型市場調査</w:t>
      </w:r>
      <w:r w:rsidRPr="000A5534">
        <w:rPr>
          <w:rFonts w:ascii="ＭＳ ゴシック" w:eastAsia="ＭＳ ゴシック" w:hAnsi="ＭＳ ゴシック" w:hint="eastAsia"/>
          <w:sz w:val="24"/>
        </w:rPr>
        <w:t>＞</w:t>
      </w:r>
    </w:p>
    <w:p w14:paraId="4C499D00" w14:textId="77777777" w:rsidR="00226CBE" w:rsidRPr="00241B78" w:rsidRDefault="00226CBE" w:rsidP="00241B78">
      <w:pPr>
        <w:jc w:val="center"/>
        <w:rPr>
          <w:rFonts w:ascii="ＭＳ ゴシック" w:eastAsia="ＭＳ ゴシック" w:hAnsi="ＭＳ ゴシック"/>
          <w:sz w:val="24"/>
        </w:rPr>
      </w:pPr>
      <w:r w:rsidRPr="00241B78">
        <w:rPr>
          <w:rFonts w:ascii="ＭＳ ゴシック" w:eastAsia="ＭＳ ゴシック" w:hAnsi="ＭＳ ゴシック" w:hint="eastAsia"/>
          <w:sz w:val="24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4246"/>
      </w:tblGrid>
      <w:tr w:rsidR="00DC558E" w:rsidRPr="00241B78" w14:paraId="29195B55" w14:textId="77777777" w:rsidTr="00C13610">
        <w:trPr>
          <w:trHeight w:val="737"/>
        </w:trPr>
        <w:tc>
          <w:tcPr>
            <w:tcW w:w="704" w:type="dxa"/>
            <w:vMerge w:val="restart"/>
          </w:tcPr>
          <w:p w14:paraId="3F18E65C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vAlign w:val="center"/>
          </w:tcPr>
          <w:p w14:paraId="394A3DB3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5522" w:type="dxa"/>
            <w:gridSpan w:val="2"/>
          </w:tcPr>
          <w:p w14:paraId="702DD38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5AA831A1" w14:textId="77777777" w:rsidTr="00C13610">
        <w:trPr>
          <w:trHeight w:val="737"/>
        </w:trPr>
        <w:tc>
          <w:tcPr>
            <w:tcW w:w="704" w:type="dxa"/>
            <w:vMerge/>
          </w:tcPr>
          <w:p w14:paraId="4CD18BA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DE70286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522" w:type="dxa"/>
            <w:gridSpan w:val="2"/>
          </w:tcPr>
          <w:p w14:paraId="4258906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6A1EA7C9" w14:textId="77777777" w:rsidTr="00C13610">
        <w:trPr>
          <w:trHeight w:val="737"/>
        </w:trPr>
        <w:tc>
          <w:tcPr>
            <w:tcW w:w="704" w:type="dxa"/>
            <w:vMerge/>
          </w:tcPr>
          <w:p w14:paraId="0184DD8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1328CE8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構成法人名</w:t>
            </w:r>
          </w:p>
          <w:p w14:paraId="6B548176" w14:textId="77777777" w:rsidR="00DC558E" w:rsidRPr="00241B78" w:rsidRDefault="00DC558E" w:rsidP="00241B78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（グループの場合）</w:t>
            </w:r>
          </w:p>
        </w:tc>
        <w:tc>
          <w:tcPr>
            <w:tcW w:w="5522" w:type="dxa"/>
            <w:gridSpan w:val="2"/>
          </w:tcPr>
          <w:p w14:paraId="23F787B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15FFCB80" w14:textId="77777777" w:rsidTr="006C33CF">
        <w:trPr>
          <w:trHeight w:val="680"/>
        </w:trPr>
        <w:tc>
          <w:tcPr>
            <w:tcW w:w="704" w:type="dxa"/>
            <w:vMerge/>
          </w:tcPr>
          <w:p w14:paraId="3517B338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9434614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54E46C31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276" w:type="dxa"/>
            <w:vAlign w:val="center"/>
          </w:tcPr>
          <w:p w14:paraId="5A178876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246" w:type="dxa"/>
          </w:tcPr>
          <w:p w14:paraId="53DB0FF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069D9A55" w14:textId="77777777" w:rsidTr="006C33CF">
        <w:trPr>
          <w:trHeight w:val="680"/>
        </w:trPr>
        <w:tc>
          <w:tcPr>
            <w:tcW w:w="704" w:type="dxa"/>
            <w:vMerge/>
          </w:tcPr>
          <w:p w14:paraId="112EA866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14:paraId="45FEFBB0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0A7656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所属企業/部署名</w:t>
            </w:r>
          </w:p>
        </w:tc>
        <w:tc>
          <w:tcPr>
            <w:tcW w:w="4246" w:type="dxa"/>
          </w:tcPr>
          <w:p w14:paraId="466AB48F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6FB571CF" w14:textId="77777777" w:rsidTr="006C33CF">
        <w:trPr>
          <w:trHeight w:val="680"/>
        </w:trPr>
        <w:tc>
          <w:tcPr>
            <w:tcW w:w="704" w:type="dxa"/>
            <w:vMerge/>
          </w:tcPr>
          <w:p w14:paraId="6736742F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14:paraId="2F142FF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80674D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246" w:type="dxa"/>
          </w:tcPr>
          <w:p w14:paraId="3D07CFA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75993BFF" w14:textId="77777777" w:rsidTr="006C33CF">
        <w:trPr>
          <w:trHeight w:val="680"/>
        </w:trPr>
        <w:tc>
          <w:tcPr>
            <w:tcW w:w="704" w:type="dxa"/>
            <w:vMerge/>
          </w:tcPr>
          <w:p w14:paraId="1EDC0AFC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14:paraId="7A9E37E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D31792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4246" w:type="dxa"/>
          </w:tcPr>
          <w:p w14:paraId="173C0BB1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56632" w:rsidRPr="00241B78" w14:paraId="77EE50EB" w14:textId="77777777" w:rsidTr="006C33CF">
        <w:trPr>
          <w:trHeight w:val="680"/>
        </w:trPr>
        <w:tc>
          <w:tcPr>
            <w:tcW w:w="704" w:type="dxa"/>
            <w:vMerge w:val="restart"/>
          </w:tcPr>
          <w:p w14:paraId="129F9668" w14:textId="77777777" w:rsidR="00E56632" w:rsidRDefault="00E56632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14:paraId="0F59D57F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14:paraId="04602815" w14:textId="77777777" w:rsidR="00E56632" w:rsidRPr="00241B78" w:rsidRDefault="00E56632" w:rsidP="001F16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サウンディングの実施方法について</w:t>
            </w:r>
          </w:p>
        </w:tc>
      </w:tr>
      <w:tr w:rsidR="00E56632" w:rsidRPr="00241B78" w14:paraId="6E954D12" w14:textId="77777777" w:rsidTr="006C33CF">
        <w:trPr>
          <w:trHeight w:val="680"/>
        </w:trPr>
        <w:tc>
          <w:tcPr>
            <w:tcW w:w="704" w:type="dxa"/>
            <w:vMerge/>
          </w:tcPr>
          <w:p w14:paraId="0CA3366B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14:paraId="6C6B61D6" w14:textId="77777777" w:rsidR="00E56632" w:rsidRPr="00BF38B9" w:rsidRDefault="00E56632" w:rsidP="00DE064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対面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Web会議（Zoom）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どちらでもよい</w:t>
            </w:r>
          </w:p>
        </w:tc>
      </w:tr>
      <w:tr w:rsidR="00E56632" w:rsidRPr="00241B78" w14:paraId="1856B4FD" w14:textId="77777777" w:rsidTr="005939AD">
        <w:trPr>
          <w:trHeight w:val="555"/>
        </w:trPr>
        <w:tc>
          <w:tcPr>
            <w:tcW w:w="704" w:type="dxa"/>
            <w:vMerge w:val="restart"/>
          </w:tcPr>
          <w:p w14:paraId="70BA8EF7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790" w:type="dxa"/>
            <w:gridSpan w:val="3"/>
            <w:vAlign w:val="center"/>
          </w:tcPr>
          <w:p w14:paraId="400B9B6F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</w:t>
            </w:r>
            <w:r w:rsidRPr="00066917">
              <w:rPr>
                <w:rFonts w:ascii="ＭＳ ゴシック" w:eastAsia="ＭＳ ゴシック" w:hAnsi="ＭＳ ゴシック" w:hint="eastAsia"/>
                <w:sz w:val="24"/>
                <w:u w:val="wave"/>
              </w:rPr>
              <w:t>希望時間帯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をチェックしてください。</w:t>
            </w:r>
          </w:p>
        </w:tc>
      </w:tr>
      <w:tr w:rsidR="00E56632" w:rsidRPr="00241B78" w14:paraId="2D378695" w14:textId="77777777" w:rsidTr="006C33CF">
        <w:trPr>
          <w:trHeight w:val="555"/>
        </w:trPr>
        <w:tc>
          <w:tcPr>
            <w:tcW w:w="704" w:type="dxa"/>
            <w:vMerge/>
          </w:tcPr>
          <w:p w14:paraId="516A0236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AE3A336" w14:textId="6D95F59E" w:rsidR="00E56632" w:rsidRPr="00241B78" w:rsidRDefault="004824C8" w:rsidP="008628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</w:t>
            </w:r>
            <w:r w:rsidR="0070273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27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E5663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39F94767" w14:textId="77777777" w:rsidR="00E56632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14:paraId="2B350CC4" w14:textId="77777777"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E56632" w:rsidRPr="00241B78" w14:paraId="0EA69340" w14:textId="77777777" w:rsidTr="006C33CF">
        <w:trPr>
          <w:trHeight w:val="555"/>
        </w:trPr>
        <w:tc>
          <w:tcPr>
            <w:tcW w:w="704" w:type="dxa"/>
            <w:vMerge/>
          </w:tcPr>
          <w:p w14:paraId="4632D1A1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6A0DC9D" w14:textId="5A270FE7" w:rsidR="00E56632" w:rsidRDefault="004824C8" w:rsidP="008628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</w:t>
            </w:r>
            <w:r w:rsidR="0070273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28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E5663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043C45AF" w14:textId="77777777" w:rsidR="00E56632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14:paraId="174A0B77" w14:textId="77777777"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BF38B9" w:rsidRPr="00241B78" w14:paraId="78BAC329" w14:textId="77777777" w:rsidTr="006C33CF">
        <w:trPr>
          <w:trHeight w:val="680"/>
        </w:trPr>
        <w:tc>
          <w:tcPr>
            <w:tcW w:w="704" w:type="dxa"/>
            <w:vMerge w:val="restart"/>
          </w:tcPr>
          <w:p w14:paraId="276BA883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544" w:type="dxa"/>
            <w:gridSpan w:val="2"/>
            <w:vAlign w:val="center"/>
          </w:tcPr>
          <w:p w14:paraId="682C6E26" w14:textId="77777777"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0B8A895D" w14:textId="77777777"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参加予定者氏名</w:t>
            </w:r>
          </w:p>
        </w:tc>
        <w:tc>
          <w:tcPr>
            <w:tcW w:w="4246" w:type="dxa"/>
            <w:vAlign w:val="center"/>
          </w:tcPr>
          <w:p w14:paraId="5CC47B4B" w14:textId="77777777"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所属法人・部署・役職</w:t>
            </w:r>
          </w:p>
        </w:tc>
      </w:tr>
      <w:tr w:rsidR="00BF38B9" w:rsidRPr="00241B78" w14:paraId="20087B50" w14:textId="77777777" w:rsidTr="006C33CF">
        <w:trPr>
          <w:trHeight w:val="680"/>
        </w:trPr>
        <w:tc>
          <w:tcPr>
            <w:tcW w:w="704" w:type="dxa"/>
            <w:vMerge/>
          </w:tcPr>
          <w:p w14:paraId="2FDDF0B6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7068307C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6818F1FE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38B9" w:rsidRPr="00241B78" w14:paraId="4C796080" w14:textId="77777777" w:rsidTr="006C33CF">
        <w:trPr>
          <w:trHeight w:val="680"/>
        </w:trPr>
        <w:tc>
          <w:tcPr>
            <w:tcW w:w="704" w:type="dxa"/>
            <w:vMerge/>
          </w:tcPr>
          <w:p w14:paraId="006F5DF8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4B74A585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54FEC286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38B9" w:rsidRPr="00241B78" w14:paraId="6E6621CC" w14:textId="77777777" w:rsidTr="006C33CF">
        <w:trPr>
          <w:trHeight w:val="680"/>
        </w:trPr>
        <w:tc>
          <w:tcPr>
            <w:tcW w:w="704" w:type="dxa"/>
            <w:vMerge/>
          </w:tcPr>
          <w:p w14:paraId="6777F5D3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001E8C01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2EEDA881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F2B7B87" w14:textId="77777777" w:rsidR="00B126AF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※エントリーシート受領後、調整の上、実施</w:t>
      </w:r>
      <w:r w:rsidR="00074C35">
        <w:rPr>
          <w:rFonts w:ascii="ＭＳ ゴシック" w:eastAsia="ＭＳ ゴシック" w:hAnsi="ＭＳ ゴシック" w:hint="eastAsia"/>
        </w:rPr>
        <w:t>時間</w:t>
      </w:r>
      <w:r w:rsidRPr="00241B78">
        <w:rPr>
          <w:rFonts w:ascii="ＭＳ ゴシック" w:eastAsia="ＭＳ ゴシック" w:hAnsi="ＭＳ ゴシック" w:hint="eastAsia"/>
        </w:rPr>
        <w:t>及び場所をE</w:t>
      </w:r>
      <w:r w:rsidR="00B126AF">
        <w:rPr>
          <w:rFonts w:ascii="ＭＳ ゴシック" w:eastAsia="ＭＳ ゴシック" w:hAnsi="ＭＳ ゴシック" w:hint="eastAsia"/>
        </w:rPr>
        <w:t>メールにて</w:t>
      </w:r>
      <w:r w:rsidRPr="00241B78">
        <w:rPr>
          <w:rFonts w:ascii="ＭＳ ゴシック" w:eastAsia="ＭＳ ゴシック" w:hAnsi="ＭＳ ゴシック" w:hint="eastAsia"/>
        </w:rPr>
        <w:t>連絡します。</w:t>
      </w:r>
    </w:p>
    <w:p w14:paraId="222EE3F4" w14:textId="77777777" w:rsidR="00E56632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（都合により希望に添えない場合もありますので、あらかじめご了承ください。）</w:t>
      </w:r>
    </w:p>
    <w:p w14:paraId="7BEBCF6B" w14:textId="77777777" w:rsidR="00B475EB" w:rsidRPr="00241B78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※サウンディング出席者は、１グループ３名以内としてくだ</w:t>
      </w:r>
      <w:r w:rsidRPr="00241B78">
        <w:rPr>
          <w:rFonts w:ascii="メイリオ" w:eastAsia="メイリオ" w:hAnsi="メイリオ" w:hint="eastAsia"/>
        </w:rPr>
        <w:t>さい。</w:t>
      </w:r>
    </w:p>
    <w:sectPr w:rsidR="00B475EB" w:rsidRPr="00241B78" w:rsidSect="00B57E2C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5BA1" w14:textId="77777777" w:rsidR="0097777E" w:rsidRDefault="0097777E" w:rsidP="00226CBE">
      <w:r>
        <w:separator/>
      </w:r>
    </w:p>
  </w:endnote>
  <w:endnote w:type="continuationSeparator" w:id="0">
    <w:p w14:paraId="5E0319EF" w14:textId="77777777" w:rsidR="0097777E" w:rsidRDefault="0097777E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3C86" w14:textId="77777777" w:rsidR="0097777E" w:rsidRDefault="0097777E" w:rsidP="00226CBE">
      <w:r>
        <w:separator/>
      </w:r>
    </w:p>
  </w:footnote>
  <w:footnote w:type="continuationSeparator" w:id="0">
    <w:p w14:paraId="0B7D1A03" w14:textId="77777777" w:rsidR="0097777E" w:rsidRDefault="0097777E" w:rsidP="0022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A415" w14:textId="77777777" w:rsidR="00226CBE" w:rsidRDefault="00226CBE">
    <w:pPr>
      <w:pStyle w:val="a3"/>
    </w:pPr>
    <w:r>
      <w:rPr>
        <w:rFonts w:hint="eastAsia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BE"/>
    <w:rsid w:val="000377FE"/>
    <w:rsid w:val="00066917"/>
    <w:rsid w:val="00074C35"/>
    <w:rsid w:val="000A5534"/>
    <w:rsid w:val="001A2A72"/>
    <w:rsid w:val="001F166B"/>
    <w:rsid w:val="00226CBE"/>
    <w:rsid w:val="00241B78"/>
    <w:rsid w:val="002C0476"/>
    <w:rsid w:val="003241B8"/>
    <w:rsid w:val="004824C8"/>
    <w:rsid w:val="00531023"/>
    <w:rsid w:val="005A39B6"/>
    <w:rsid w:val="006A6A91"/>
    <w:rsid w:val="006C33CF"/>
    <w:rsid w:val="00702736"/>
    <w:rsid w:val="00794E83"/>
    <w:rsid w:val="00853917"/>
    <w:rsid w:val="008628FD"/>
    <w:rsid w:val="00877AA5"/>
    <w:rsid w:val="00920B13"/>
    <w:rsid w:val="0097777E"/>
    <w:rsid w:val="00986EBF"/>
    <w:rsid w:val="00A11625"/>
    <w:rsid w:val="00A75DF7"/>
    <w:rsid w:val="00B126AF"/>
    <w:rsid w:val="00B475EB"/>
    <w:rsid w:val="00B57E2C"/>
    <w:rsid w:val="00BF38B9"/>
    <w:rsid w:val="00BF4A35"/>
    <w:rsid w:val="00C13610"/>
    <w:rsid w:val="00DC558E"/>
    <w:rsid w:val="00DE064A"/>
    <w:rsid w:val="00E56632"/>
    <w:rsid w:val="00F1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238FCB"/>
  <w15:chartTrackingRefBased/>
  <w15:docId w15:val="{AC3C982D-C5B1-4033-9BE9-F5E4CD9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567F-69CF-4289-9606-FE6AE1B5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賢明</dc:creator>
  <cp:keywords/>
  <dc:description/>
  <cp:lastModifiedBy>藤本 清大</cp:lastModifiedBy>
  <cp:revision>3</cp:revision>
  <cp:lastPrinted>2020-02-07T07:59:00Z</cp:lastPrinted>
  <dcterms:created xsi:type="dcterms:W3CDTF">2023-10-11T04:42:00Z</dcterms:created>
  <dcterms:modified xsi:type="dcterms:W3CDTF">2023-10-11T04:42:00Z</dcterms:modified>
</cp:coreProperties>
</file>