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F375CB">
        <w:rPr>
          <w:rFonts w:ascii="ＭＳ 明朝" w:hAnsi="ＭＳ 明朝" w:hint="eastAsia"/>
          <w:sz w:val="22"/>
          <w:szCs w:val="22"/>
        </w:rPr>
        <w:t>第６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AB277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令和2年4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DD7069">
        <w:rPr>
          <w:rFonts w:ascii="ＭＳ 明朝" w:hAnsi="ＭＳ 明朝" w:hint="eastAsia"/>
          <w:sz w:val="22"/>
          <w:szCs w:val="22"/>
        </w:rPr>
        <w:t>１４</w:t>
      </w:r>
      <w:bookmarkStart w:id="0" w:name="_GoBack"/>
      <w:bookmarkEnd w:id="0"/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Pr="00AB2777">
        <w:rPr>
          <w:rFonts w:ascii="ＭＳ 明朝" w:hAnsi="ＭＳ 明朝" w:hint="eastAsia"/>
          <w:sz w:val="22"/>
          <w:szCs w:val="22"/>
        </w:rPr>
        <w:t>第５次広陵町総合計画及び第２次広陵町まち・ひと・しごと創生総合戦略策定委託業務</w:t>
      </w:r>
      <w:r w:rsidR="00F375CB" w:rsidRPr="00AB2777">
        <w:rPr>
          <w:rFonts w:ascii="ＭＳ 明朝" w:hAnsi="ＭＳ 明朝" w:hint="eastAsia"/>
          <w:sz w:val="22"/>
          <w:szCs w:val="22"/>
        </w:rPr>
        <w:t>の提案において、都合により辞退いたします。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2C2D9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844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4B0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D7069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F29341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7765-CAFC-45AC-9F81-293B429E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9</cp:revision>
  <cp:lastPrinted>2020-03-27T04:52:00Z</cp:lastPrinted>
  <dcterms:created xsi:type="dcterms:W3CDTF">2018-05-15T06:05:00Z</dcterms:created>
  <dcterms:modified xsi:type="dcterms:W3CDTF">2020-04-14T00:39:00Z</dcterms:modified>
</cp:coreProperties>
</file>